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EFF7" w14:textId="6C2A7681" w:rsidR="001002CE" w:rsidRDefault="005778B7" w:rsidP="001002CE">
      <w:pPr>
        <w:jc w:val="center"/>
        <w:rPr>
          <w:rFonts w:asciiTheme="majorHAnsi" w:hAnsiTheme="majorHAnsi"/>
          <w:b/>
        </w:rPr>
      </w:pPr>
      <w:bookmarkStart w:id="0" w:name="_GoBack"/>
      <w:bookmarkEnd w:id="0"/>
      <w:r w:rsidRPr="002D41CB">
        <w:rPr>
          <w:rFonts w:asciiTheme="majorHAnsi" w:hAnsiTheme="majorHAnsi"/>
          <w:noProof/>
        </w:rPr>
        <w:drawing>
          <wp:anchor distT="0" distB="0" distL="114300" distR="114300" simplePos="0" relativeHeight="251659264" behindDoc="0" locked="0" layoutInCell="1" allowOverlap="1" wp14:anchorId="102E3F48" wp14:editId="341117F1">
            <wp:simplePos x="0" y="0"/>
            <wp:positionH relativeFrom="column">
              <wp:posOffset>894080</wp:posOffset>
            </wp:positionH>
            <wp:positionV relativeFrom="paragraph">
              <wp:posOffset>114300</wp:posOffset>
            </wp:positionV>
            <wp:extent cx="2082165" cy="742950"/>
            <wp:effectExtent l="0" t="0" r="63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8" cstate="print"/>
                    <a:srcRect/>
                    <a:stretch>
                      <a:fillRect/>
                    </a:stretch>
                  </pic:blipFill>
                  <pic:spPr bwMode="auto">
                    <a:xfrm>
                      <a:off x="0" y="0"/>
                      <a:ext cx="2082165" cy="742950"/>
                    </a:xfrm>
                    <a:prstGeom prst="rect">
                      <a:avLst/>
                    </a:prstGeom>
                    <a:noFill/>
                    <a:ln w="9525">
                      <a:noFill/>
                      <a:miter lim="800000"/>
                      <a:headEnd/>
                      <a:tailEnd/>
                    </a:ln>
                  </pic:spPr>
                </pic:pic>
              </a:graphicData>
            </a:graphic>
          </wp:anchor>
        </w:drawing>
      </w:r>
      <w:r w:rsidR="001002CE" w:rsidRPr="002D41CB">
        <w:rPr>
          <w:rFonts w:asciiTheme="majorHAnsi" w:hAnsiTheme="majorHAnsi"/>
          <w:noProof/>
        </w:rPr>
        <w:drawing>
          <wp:anchor distT="0" distB="0" distL="114300" distR="114300" simplePos="0" relativeHeight="251660288" behindDoc="0" locked="0" layoutInCell="1" allowOverlap="1" wp14:anchorId="5F183480" wp14:editId="3EA30CC9">
            <wp:simplePos x="0" y="0"/>
            <wp:positionH relativeFrom="column">
              <wp:posOffset>3886200</wp:posOffset>
            </wp:positionH>
            <wp:positionV relativeFrom="paragraph">
              <wp:posOffset>-228600</wp:posOffset>
            </wp:positionV>
            <wp:extent cx="1738630"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logo.tif"/>
                    <pic:cNvPicPr/>
                  </pic:nvPicPr>
                  <pic:blipFill>
                    <a:blip r:embed="rId9">
                      <a:extLst>
                        <a:ext uri="{28A0092B-C50C-407E-A947-70E740481C1C}">
                          <a14:useLocalDpi xmlns:a14="http://schemas.microsoft.com/office/drawing/2010/main" val="0"/>
                        </a:ext>
                      </a:extLst>
                    </a:blip>
                    <a:stretch>
                      <a:fillRect/>
                    </a:stretch>
                  </pic:blipFill>
                  <pic:spPr>
                    <a:xfrm>
                      <a:off x="0" y="0"/>
                      <a:ext cx="1738630" cy="1143000"/>
                    </a:xfrm>
                    <a:prstGeom prst="rect">
                      <a:avLst/>
                    </a:prstGeom>
                  </pic:spPr>
                </pic:pic>
              </a:graphicData>
            </a:graphic>
          </wp:anchor>
        </w:drawing>
      </w:r>
    </w:p>
    <w:p w14:paraId="74F8FA6B" w14:textId="7144818A" w:rsidR="00C81551" w:rsidRPr="002D41CB" w:rsidRDefault="00C81551" w:rsidP="001002CE">
      <w:pPr>
        <w:jc w:val="center"/>
        <w:rPr>
          <w:rFonts w:asciiTheme="majorHAnsi" w:hAnsiTheme="majorHAnsi"/>
          <w:b/>
        </w:rPr>
      </w:pPr>
    </w:p>
    <w:p w14:paraId="344DC51A" w14:textId="71421996" w:rsidR="001002CE" w:rsidRPr="002D41CB" w:rsidRDefault="001002CE" w:rsidP="001002CE">
      <w:pPr>
        <w:jc w:val="center"/>
        <w:rPr>
          <w:rFonts w:asciiTheme="majorHAnsi" w:hAnsiTheme="majorHAnsi"/>
        </w:rPr>
      </w:pPr>
      <w:r w:rsidRPr="002D41CB">
        <w:rPr>
          <w:rFonts w:asciiTheme="majorHAnsi" w:hAnsiTheme="majorHAnsi"/>
        </w:rPr>
        <w:t xml:space="preserve">       </w:t>
      </w:r>
    </w:p>
    <w:p w14:paraId="268F3F5A" w14:textId="77777777" w:rsidR="001002CE" w:rsidRPr="002D41CB" w:rsidRDefault="001002CE" w:rsidP="001002CE">
      <w:pPr>
        <w:rPr>
          <w:rFonts w:asciiTheme="majorHAnsi" w:hAnsiTheme="majorHAnsi"/>
        </w:rPr>
      </w:pPr>
    </w:p>
    <w:p w14:paraId="3C7F0734" w14:textId="77777777" w:rsidR="005324C5" w:rsidRDefault="005324C5" w:rsidP="005778B7">
      <w:pPr>
        <w:rPr>
          <w:rFonts w:asciiTheme="majorHAnsi" w:hAnsiTheme="majorHAnsi"/>
          <w:b/>
          <w:sz w:val="40"/>
          <w:szCs w:val="40"/>
        </w:rPr>
      </w:pPr>
    </w:p>
    <w:p w14:paraId="704417E6" w14:textId="77777777" w:rsidR="001002CE" w:rsidRPr="002D41CB" w:rsidRDefault="001002CE" w:rsidP="00D17771">
      <w:pPr>
        <w:jc w:val="center"/>
        <w:outlineLvl w:val="0"/>
        <w:rPr>
          <w:rFonts w:asciiTheme="majorHAnsi" w:hAnsiTheme="majorHAnsi"/>
          <w:b/>
          <w:sz w:val="40"/>
          <w:szCs w:val="40"/>
        </w:rPr>
      </w:pPr>
      <w:r w:rsidRPr="002D41CB">
        <w:rPr>
          <w:rFonts w:asciiTheme="majorHAnsi" w:hAnsiTheme="majorHAnsi"/>
          <w:b/>
          <w:sz w:val="40"/>
          <w:szCs w:val="40"/>
        </w:rPr>
        <w:t>Alaska Marine Policy Forum</w:t>
      </w:r>
    </w:p>
    <w:p w14:paraId="7F55D3BA" w14:textId="03140DBE" w:rsidR="001002CE" w:rsidRPr="00D626ED" w:rsidRDefault="001002CE" w:rsidP="00D17771">
      <w:pPr>
        <w:jc w:val="center"/>
        <w:outlineLvl w:val="0"/>
        <w:rPr>
          <w:rFonts w:asciiTheme="majorHAnsi" w:hAnsiTheme="majorHAnsi"/>
        </w:rPr>
      </w:pPr>
      <w:r w:rsidRPr="00D626ED">
        <w:rPr>
          <w:rFonts w:asciiTheme="majorHAnsi" w:hAnsiTheme="majorHAnsi"/>
        </w:rPr>
        <w:t xml:space="preserve">Summary from Wednesday, </w:t>
      </w:r>
      <w:r w:rsidR="00D17771">
        <w:rPr>
          <w:rFonts w:asciiTheme="majorHAnsi" w:hAnsiTheme="majorHAnsi"/>
        </w:rPr>
        <w:t>September 21</w:t>
      </w:r>
      <w:r w:rsidR="00CF304B">
        <w:rPr>
          <w:rFonts w:asciiTheme="majorHAnsi" w:hAnsiTheme="majorHAnsi"/>
        </w:rPr>
        <w:t>, 2016</w:t>
      </w:r>
    </w:p>
    <w:p w14:paraId="1AA88C78" w14:textId="30CD1886" w:rsidR="001002CE" w:rsidRPr="00D626ED" w:rsidRDefault="001002CE" w:rsidP="00D17771">
      <w:pPr>
        <w:jc w:val="center"/>
        <w:outlineLvl w:val="0"/>
        <w:rPr>
          <w:rFonts w:asciiTheme="majorHAnsi" w:hAnsiTheme="majorHAnsi"/>
        </w:rPr>
      </w:pPr>
      <w:r w:rsidRPr="00D626ED">
        <w:rPr>
          <w:rFonts w:asciiTheme="majorHAnsi" w:hAnsiTheme="majorHAnsi"/>
        </w:rPr>
        <w:t xml:space="preserve">Host: </w:t>
      </w:r>
      <w:r w:rsidR="00F272CB">
        <w:rPr>
          <w:rFonts w:asciiTheme="majorHAnsi" w:hAnsiTheme="majorHAnsi"/>
        </w:rPr>
        <w:t>Paula Cullenberg</w:t>
      </w:r>
    </w:p>
    <w:p w14:paraId="4F21A1D9" w14:textId="7F8161DB" w:rsidR="001002CE" w:rsidRPr="00D626ED" w:rsidRDefault="001002CE" w:rsidP="00D17771">
      <w:pPr>
        <w:jc w:val="center"/>
        <w:outlineLvl w:val="0"/>
        <w:rPr>
          <w:rFonts w:asciiTheme="majorHAnsi" w:hAnsiTheme="majorHAnsi"/>
        </w:rPr>
      </w:pPr>
      <w:r w:rsidRPr="00D626ED">
        <w:rPr>
          <w:rFonts w:asciiTheme="majorHAnsi" w:hAnsiTheme="majorHAnsi"/>
        </w:rPr>
        <w:t xml:space="preserve">Notes by </w:t>
      </w:r>
      <w:r w:rsidR="00D17771">
        <w:rPr>
          <w:rFonts w:asciiTheme="majorHAnsi" w:hAnsiTheme="majorHAnsi"/>
        </w:rPr>
        <w:t>Sue Keller</w:t>
      </w:r>
    </w:p>
    <w:p w14:paraId="584ADBE5" w14:textId="77777777" w:rsidR="001002CE" w:rsidRPr="002871C7" w:rsidRDefault="001002CE" w:rsidP="001002CE">
      <w:pPr>
        <w:rPr>
          <w:rFonts w:asciiTheme="majorHAnsi" w:hAnsiTheme="majorHAnsi"/>
          <w:b/>
          <w:i/>
          <w:sz w:val="16"/>
          <w:szCs w:val="16"/>
        </w:rPr>
      </w:pPr>
    </w:p>
    <w:p w14:paraId="4AE2C6C5" w14:textId="77777777" w:rsidR="001002CE" w:rsidRPr="00D626ED" w:rsidRDefault="001002CE" w:rsidP="001002CE">
      <w:pPr>
        <w:rPr>
          <w:rFonts w:asciiTheme="majorHAnsi" w:hAnsiTheme="majorHAnsi"/>
          <w:b/>
          <w:i/>
        </w:rPr>
      </w:pPr>
      <w:r w:rsidRPr="00D626ED">
        <w:rPr>
          <w:rFonts w:asciiTheme="majorHAnsi" w:hAnsiTheme="majorHAnsi"/>
          <w:b/>
          <w:i/>
        </w:rPr>
        <w:t xml:space="preserve">The Alaska Marine Policy Forum is a bimonthly teleconference for Alaskans to network and share information about marine policy, budgets, and legislation at state, national, and international levels, sponsored by Alaska Sea Grant and the Alaska Ocean Observing System. Contact </w:t>
      </w:r>
      <w:hyperlink r:id="rId10" w:history="1">
        <w:r w:rsidRPr="00D626ED">
          <w:rPr>
            <w:rStyle w:val="Hyperlink"/>
            <w:rFonts w:asciiTheme="majorHAnsi" w:hAnsiTheme="majorHAnsi"/>
            <w:b/>
            <w:i/>
          </w:rPr>
          <w:t>Sue.Keller@alaska.edu</w:t>
        </w:r>
      </w:hyperlink>
      <w:r w:rsidRPr="00D626ED">
        <w:rPr>
          <w:rFonts w:asciiTheme="majorHAnsi" w:hAnsiTheme="majorHAnsi"/>
          <w:b/>
          <w:i/>
        </w:rPr>
        <w:t xml:space="preserve"> to be added to the list serve to receive a reminder and agenda for the next call, and summary notes following each call.  </w:t>
      </w:r>
    </w:p>
    <w:p w14:paraId="78F04097" w14:textId="77777777" w:rsidR="00E85CD7" w:rsidRPr="002871C7" w:rsidRDefault="00E85CD7">
      <w:pPr>
        <w:rPr>
          <w:sz w:val="16"/>
          <w:szCs w:val="16"/>
        </w:rPr>
      </w:pPr>
    </w:p>
    <w:p w14:paraId="02064CF0" w14:textId="01B824F0" w:rsidR="00D17771" w:rsidRPr="009B0CF3" w:rsidRDefault="00D17771">
      <w:pPr>
        <w:rPr>
          <w:rFonts w:asciiTheme="minorHAnsi" w:hAnsiTheme="minorHAnsi"/>
          <w:b/>
        </w:rPr>
      </w:pPr>
      <w:r w:rsidRPr="009B0CF3">
        <w:rPr>
          <w:rFonts w:asciiTheme="minorHAnsi" w:hAnsiTheme="minorHAnsi"/>
          <w:b/>
        </w:rPr>
        <w:t>Ephraim Froehlich, Sen. Lisa Murkowski</w:t>
      </w:r>
      <w:r w:rsidR="009B0CF3">
        <w:rPr>
          <w:rFonts w:asciiTheme="minorHAnsi" w:hAnsiTheme="minorHAnsi"/>
          <w:b/>
        </w:rPr>
        <w:t>’s office</w:t>
      </w:r>
    </w:p>
    <w:p w14:paraId="493C1BB8" w14:textId="79902ECC" w:rsidR="0057414B" w:rsidRPr="009B0CF3" w:rsidRDefault="00D17771" w:rsidP="0057414B">
      <w:pPr>
        <w:pStyle w:val="ListParagraph"/>
        <w:numPr>
          <w:ilvl w:val="0"/>
          <w:numId w:val="2"/>
        </w:numPr>
      </w:pPr>
      <w:r w:rsidRPr="009B0CF3">
        <w:t>The Alaska delegation has written a letter to Secretary Kerry</w:t>
      </w:r>
      <w:r w:rsidR="00D5757D" w:rsidRPr="009B0CF3">
        <w:t xml:space="preserve"> on the transboundary mining issue, requesting </w:t>
      </w:r>
      <w:r w:rsidR="0057414B" w:rsidRPr="009B0CF3">
        <w:t xml:space="preserve">a </w:t>
      </w:r>
      <w:r w:rsidR="00D5757D" w:rsidRPr="009B0CF3">
        <w:t xml:space="preserve">meeting with him. </w:t>
      </w:r>
    </w:p>
    <w:p w14:paraId="7F4BEB3E" w14:textId="77777777" w:rsidR="0057414B" w:rsidRPr="009B0CF3" w:rsidRDefault="00D5757D" w:rsidP="0057414B">
      <w:pPr>
        <w:pStyle w:val="ListParagraph"/>
        <w:numPr>
          <w:ilvl w:val="0"/>
          <w:numId w:val="2"/>
        </w:numPr>
      </w:pPr>
      <w:r w:rsidRPr="009B0CF3">
        <w:t xml:space="preserve">During this congressional session the main concern now is the continuing resolution. Most likely the base bill issues will be addressed in an omnibus or mini-buses. </w:t>
      </w:r>
    </w:p>
    <w:p w14:paraId="12A0759E" w14:textId="758F0BE5" w:rsidR="0057414B" w:rsidRPr="009B0CF3" w:rsidRDefault="00D5757D" w:rsidP="0057414B">
      <w:pPr>
        <w:pStyle w:val="ListParagraph"/>
        <w:numPr>
          <w:ilvl w:val="0"/>
          <w:numId w:val="2"/>
        </w:numPr>
      </w:pPr>
      <w:r w:rsidRPr="009B0CF3">
        <w:t>Also of current concern is a Coast Guard–NMFS issue on using fishing vessels for conducting stock surveys. Sen. Murkowski is tracking the issue,</w:t>
      </w:r>
      <w:r w:rsidR="0057414B" w:rsidRPr="009B0CF3">
        <w:t xml:space="preserve"> with an interest in making</w:t>
      </w:r>
      <w:r w:rsidRPr="009B0CF3">
        <w:t xml:space="preserve"> the situation easy on Alaska fishermen. </w:t>
      </w:r>
    </w:p>
    <w:p w14:paraId="3FF6750E" w14:textId="1C261B91" w:rsidR="0057414B" w:rsidRPr="009B0CF3" w:rsidRDefault="007B4C3F" w:rsidP="0057414B">
      <w:pPr>
        <w:pStyle w:val="ListParagraph"/>
        <w:numPr>
          <w:ilvl w:val="0"/>
          <w:numId w:val="2"/>
        </w:numPr>
      </w:pPr>
      <w:r w:rsidRPr="009B0CF3">
        <w:t>A</w:t>
      </w:r>
      <w:r w:rsidR="00D5757D" w:rsidRPr="009B0CF3">
        <w:t xml:space="preserve"> letter has been sent to the US Navy who will conduct Northern Edge operations in the Gulf of Alaska in 2017</w:t>
      </w:r>
      <w:r w:rsidRPr="009B0CF3">
        <w:t>. The concern</w:t>
      </w:r>
      <w:r w:rsidR="00D5757D" w:rsidRPr="009B0CF3">
        <w:t xml:space="preserve"> is that </w:t>
      </w:r>
      <w:r w:rsidR="0057414B" w:rsidRPr="009B0CF3">
        <w:t xml:space="preserve">stakeholders should have input </w:t>
      </w:r>
      <w:r w:rsidRPr="009B0CF3">
        <w:t>into the</w:t>
      </w:r>
      <w:r w:rsidR="00D5757D" w:rsidRPr="009B0CF3">
        <w:t xml:space="preserve"> effect on fisheries. </w:t>
      </w:r>
    </w:p>
    <w:p w14:paraId="26C751CE" w14:textId="0D4576FD" w:rsidR="00D17771" w:rsidRPr="009B0CF3" w:rsidRDefault="00D5757D" w:rsidP="0057414B">
      <w:pPr>
        <w:pStyle w:val="ListParagraph"/>
        <w:numPr>
          <w:ilvl w:val="0"/>
          <w:numId w:val="2"/>
        </w:numPr>
      </w:pPr>
      <w:r w:rsidRPr="009B0CF3">
        <w:t xml:space="preserve">As a member of the Ocean Caucus </w:t>
      </w:r>
      <w:r w:rsidR="0057414B" w:rsidRPr="009B0CF3">
        <w:t xml:space="preserve">Sen. Murkowski will participate in briefings on invasive species and </w:t>
      </w:r>
      <w:r w:rsidR="007B4C3F" w:rsidRPr="009B0CF3">
        <w:t xml:space="preserve">on </w:t>
      </w:r>
      <w:r w:rsidR="0057414B" w:rsidRPr="009B0CF3">
        <w:t>the effects of climate change on fisheries. [</w:t>
      </w:r>
      <w:r w:rsidR="006F31A1">
        <w:t>See the</w:t>
      </w:r>
      <w:r w:rsidR="0057414B" w:rsidRPr="009B0CF3">
        <w:t xml:space="preserve"> new lay-person publication on the effects of climate change on Alaska fisheries</w:t>
      </w:r>
      <w:r w:rsidR="006F31A1">
        <w:t xml:space="preserve"> published by Alaska Sea Grant:</w:t>
      </w:r>
      <w:r w:rsidR="0057414B" w:rsidRPr="009B0CF3">
        <w:t xml:space="preserve"> </w:t>
      </w:r>
      <w:hyperlink r:id="rId11" w:history="1">
        <w:r w:rsidR="0057414B" w:rsidRPr="009B0CF3">
          <w:rPr>
            <w:rStyle w:val="Hyperlink"/>
          </w:rPr>
          <w:t>https://seagrant.uaf.edu/bookstore/pubs/MAB-67.html</w:t>
        </w:r>
      </w:hyperlink>
      <w:r w:rsidR="0057414B" w:rsidRPr="009B0CF3">
        <w:t xml:space="preserve">.] </w:t>
      </w:r>
    </w:p>
    <w:p w14:paraId="1110F3BD" w14:textId="673ED0B6" w:rsidR="0057414B" w:rsidRPr="009B0CF3" w:rsidRDefault="0057414B" w:rsidP="0057414B">
      <w:pPr>
        <w:pStyle w:val="ListParagraph"/>
        <w:numPr>
          <w:ilvl w:val="0"/>
          <w:numId w:val="2"/>
        </w:numPr>
      </w:pPr>
      <w:r w:rsidRPr="009B0CF3">
        <w:rPr>
          <w:rFonts w:eastAsia="Times New Roman" w:cs="Times New Roman"/>
        </w:rPr>
        <w:t xml:space="preserve">Integrated Coastal and Ocean Observation System (ICOOS) </w:t>
      </w:r>
      <w:r w:rsidRPr="009B0CF3">
        <w:t>was re-authorized at noon today.</w:t>
      </w:r>
    </w:p>
    <w:p w14:paraId="526342DF" w14:textId="77777777" w:rsidR="0057414B" w:rsidRPr="009B0CF3" w:rsidRDefault="0057414B">
      <w:pPr>
        <w:rPr>
          <w:rFonts w:asciiTheme="minorHAnsi" w:hAnsiTheme="minorHAnsi"/>
          <w:b/>
        </w:rPr>
      </w:pPr>
    </w:p>
    <w:p w14:paraId="1961530B" w14:textId="68B4FACC" w:rsidR="00BF3E97" w:rsidRPr="009B0CF3" w:rsidRDefault="00D17771">
      <w:pPr>
        <w:rPr>
          <w:rFonts w:asciiTheme="minorHAnsi" w:hAnsiTheme="minorHAnsi"/>
          <w:b/>
        </w:rPr>
      </w:pPr>
      <w:r w:rsidRPr="009B0CF3">
        <w:rPr>
          <w:rFonts w:asciiTheme="minorHAnsi" w:hAnsiTheme="minorHAnsi"/>
          <w:b/>
        </w:rPr>
        <w:t>Mike Defilippis, Rep. Don Young’s office</w:t>
      </w:r>
    </w:p>
    <w:p w14:paraId="7691949B" w14:textId="77777777" w:rsidR="00073F47" w:rsidRPr="009B0CF3" w:rsidRDefault="00073F47" w:rsidP="00073F47">
      <w:pPr>
        <w:pStyle w:val="ListParagraph"/>
        <w:numPr>
          <w:ilvl w:val="0"/>
          <w:numId w:val="3"/>
        </w:numPr>
      </w:pPr>
      <w:r w:rsidRPr="009B0CF3">
        <w:t>Rep. Young’s office has an appointment with the Director of Canadian Affairs</w:t>
      </w:r>
      <w:r w:rsidR="007B4C3F" w:rsidRPr="009B0CF3">
        <w:t xml:space="preserve"> </w:t>
      </w:r>
      <w:r w:rsidRPr="009B0CF3">
        <w:t xml:space="preserve">this Friday regarding the transboundary mining issue. </w:t>
      </w:r>
    </w:p>
    <w:p w14:paraId="2193F97C" w14:textId="49FF06AE" w:rsidR="00D17771" w:rsidRPr="009B0CF3" w:rsidRDefault="00073F47" w:rsidP="00073F47">
      <w:pPr>
        <w:pStyle w:val="ListParagraph"/>
        <w:numPr>
          <w:ilvl w:val="0"/>
          <w:numId w:val="3"/>
        </w:numPr>
      </w:pPr>
      <w:r w:rsidRPr="009B0CF3">
        <w:t>HR 4576 on Pacific Fisheries has passed the House and was sent to the Senate.</w:t>
      </w:r>
    </w:p>
    <w:p w14:paraId="44D6C551" w14:textId="77777777" w:rsidR="00D17771" w:rsidRPr="009B0CF3" w:rsidRDefault="00D17771">
      <w:pPr>
        <w:rPr>
          <w:rFonts w:asciiTheme="minorHAnsi" w:hAnsiTheme="minorHAnsi"/>
          <w:b/>
        </w:rPr>
      </w:pPr>
    </w:p>
    <w:p w14:paraId="3E9F4AF6" w14:textId="71329961" w:rsidR="003B34A7" w:rsidRPr="009B0CF3" w:rsidRDefault="00073F47" w:rsidP="00D17771">
      <w:pPr>
        <w:outlineLvl w:val="0"/>
        <w:rPr>
          <w:rFonts w:asciiTheme="minorHAnsi" w:hAnsiTheme="minorHAnsi"/>
          <w:b/>
        </w:rPr>
      </w:pPr>
      <w:r w:rsidRPr="009B0CF3">
        <w:rPr>
          <w:rFonts w:asciiTheme="minorHAnsi" w:hAnsiTheme="minorHAnsi"/>
          <w:b/>
        </w:rPr>
        <w:t>Barbara Blake, Office of Lt. Governor Byron Mallott</w:t>
      </w:r>
    </w:p>
    <w:p w14:paraId="6CADDED3" w14:textId="3375C640" w:rsidR="00366185" w:rsidRPr="009B0CF3" w:rsidRDefault="003A7623" w:rsidP="00366185">
      <w:pPr>
        <w:pStyle w:val="ListParagraph"/>
        <w:numPr>
          <w:ilvl w:val="0"/>
          <w:numId w:val="4"/>
        </w:numPr>
      </w:pPr>
      <w:r w:rsidRPr="009B0CF3">
        <w:t xml:space="preserve">The Governor has issued a letter </w:t>
      </w:r>
      <w:r w:rsidR="00366185" w:rsidRPr="009B0CF3">
        <w:t xml:space="preserve">to the Department of Commerce </w:t>
      </w:r>
      <w:r w:rsidRPr="009B0CF3">
        <w:t>requesting disaster declaration for several pink salmon fisheries</w:t>
      </w:r>
      <w:r w:rsidR="00366185" w:rsidRPr="009B0CF3">
        <w:t xml:space="preserve"> (LCI, PWS, </w:t>
      </w:r>
      <w:r w:rsidR="001F5A4C">
        <w:t>Kodiak and Chignik)</w:t>
      </w:r>
      <w:r w:rsidRPr="009B0CF3">
        <w:t xml:space="preserve">. </w:t>
      </w:r>
      <w:r w:rsidR="001F5A4C">
        <w:t xml:space="preserve">The Governor is considering requesting disaster declaration for pink salmon fisheries in King Cove and Sand Point as well as the Northern Southeast herring fishery.  </w:t>
      </w:r>
      <w:r w:rsidR="00366185" w:rsidRPr="009B0CF3">
        <w:t xml:space="preserve">The process can take three years. A memo to </w:t>
      </w:r>
      <w:r w:rsidR="001F5A4C">
        <w:t xml:space="preserve">DCCED has been issued to </w:t>
      </w:r>
      <w:r w:rsidR="00366185" w:rsidRPr="009B0CF3">
        <w:t xml:space="preserve">expedite any </w:t>
      </w:r>
      <w:r w:rsidR="001F5A4C">
        <w:t>loan relief processing</w:t>
      </w:r>
      <w:r w:rsidR="00366185" w:rsidRPr="009B0CF3">
        <w:t>.</w:t>
      </w:r>
    </w:p>
    <w:p w14:paraId="6DC4915B" w14:textId="50E1167D" w:rsidR="00366185" w:rsidRPr="009B0CF3" w:rsidRDefault="003A7623" w:rsidP="00366185">
      <w:pPr>
        <w:pStyle w:val="ListParagraph"/>
        <w:numPr>
          <w:ilvl w:val="0"/>
          <w:numId w:val="4"/>
        </w:numPr>
      </w:pPr>
      <w:r w:rsidRPr="009B0CF3">
        <w:t>The</w:t>
      </w:r>
      <w:r w:rsidR="001F5A4C">
        <w:t xml:space="preserve"> Governor issued a </w:t>
      </w:r>
      <w:r w:rsidRPr="009B0CF3">
        <w:t xml:space="preserve">moratorium </w:t>
      </w:r>
      <w:r w:rsidR="001F5A4C">
        <w:t>halting any action on AO279 (to move administrative functions of CFEC to ADF&amp;G)</w:t>
      </w:r>
      <w:r w:rsidRPr="009B0CF3">
        <w:t xml:space="preserve">. More public input will be sought. </w:t>
      </w:r>
    </w:p>
    <w:p w14:paraId="7FDE5633" w14:textId="1F472AA4" w:rsidR="001F5A4C" w:rsidRDefault="003A7623" w:rsidP="00366185">
      <w:pPr>
        <w:pStyle w:val="ListParagraph"/>
        <w:numPr>
          <w:ilvl w:val="0"/>
          <w:numId w:val="4"/>
        </w:numPr>
      </w:pPr>
      <w:r w:rsidRPr="009B0CF3">
        <w:t xml:space="preserve">Papers on coastal erosion and </w:t>
      </w:r>
      <w:r w:rsidR="001F5A4C">
        <w:t>fish migration due to warming oceans</w:t>
      </w:r>
      <w:r w:rsidR="00EE28EA">
        <w:t xml:space="preserve"> </w:t>
      </w:r>
      <w:r w:rsidRPr="009B0CF3">
        <w:t xml:space="preserve">went to the National Ocean Council. </w:t>
      </w:r>
    </w:p>
    <w:p w14:paraId="60E97F18" w14:textId="3E17DF8F" w:rsidR="00366185" w:rsidRPr="009B0CF3" w:rsidRDefault="001F5A4C" w:rsidP="00366185">
      <w:pPr>
        <w:pStyle w:val="ListParagraph"/>
        <w:numPr>
          <w:ilvl w:val="0"/>
          <w:numId w:val="4"/>
        </w:numPr>
      </w:pPr>
      <w:r>
        <w:lastRenderedPageBreak/>
        <w:t>The Lt. Governor participated in the State Department’s Our O</w:t>
      </w:r>
      <w:r w:rsidR="003A7623" w:rsidRPr="009B0CF3">
        <w:t xml:space="preserve">ceans </w:t>
      </w:r>
      <w:r>
        <w:t>C</w:t>
      </w:r>
      <w:r w:rsidR="003A7623" w:rsidRPr="009B0CF3">
        <w:t xml:space="preserve">onference </w:t>
      </w:r>
      <w:r>
        <w:t>held in Washington DC.  He engaged in discussions</w:t>
      </w:r>
      <w:r w:rsidR="003A7623" w:rsidRPr="009B0CF3">
        <w:t xml:space="preserve"> on the effects of warming waters and ocean acidification on fisheries. </w:t>
      </w:r>
    </w:p>
    <w:p w14:paraId="1E8964D2" w14:textId="200CF459" w:rsidR="00366185" w:rsidRPr="009B0CF3" w:rsidRDefault="003A7623" w:rsidP="00366185">
      <w:pPr>
        <w:pStyle w:val="ListParagraph"/>
        <w:numPr>
          <w:ilvl w:val="0"/>
          <w:numId w:val="4"/>
        </w:numPr>
      </w:pPr>
      <w:r w:rsidRPr="009B0CF3">
        <w:t xml:space="preserve">Alaska </w:t>
      </w:r>
      <w:r w:rsidR="001F5A4C">
        <w:t>may</w:t>
      </w:r>
      <w:r w:rsidRPr="009B0CF3">
        <w:t xml:space="preserve"> try to re-engage with the Pacific Coast Collaborative (WA, OR, CA, BC). </w:t>
      </w:r>
    </w:p>
    <w:p w14:paraId="0CB01ADD" w14:textId="77777777" w:rsidR="00366185" w:rsidRPr="009B0CF3" w:rsidRDefault="003A7623" w:rsidP="00366185">
      <w:pPr>
        <w:pStyle w:val="ListParagraph"/>
        <w:numPr>
          <w:ilvl w:val="0"/>
          <w:numId w:val="4"/>
        </w:numPr>
      </w:pPr>
      <w:r w:rsidRPr="009B0CF3">
        <w:t xml:space="preserve">The Mariculture Task Force will hold its second meeting September 30 at 8 am. Anyone can participate; contact </w:t>
      </w:r>
      <w:hyperlink r:id="rId12" w:history="1">
        <w:r w:rsidRPr="009B0CF3">
          <w:rPr>
            <w:rStyle w:val="Hyperlink"/>
          </w:rPr>
          <w:t>barbara.blake@alaska.gov</w:t>
        </w:r>
      </w:hyperlink>
      <w:r w:rsidRPr="009B0CF3">
        <w:t xml:space="preserve">. </w:t>
      </w:r>
    </w:p>
    <w:p w14:paraId="2614EF7B" w14:textId="2E43F642" w:rsidR="00366185" w:rsidRPr="009B0CF3" w:rsidRDefault="003A7623" w:rsidP="00366185">
      <w:pPr>
        <w:pStyle w:val="ListParagraph"/>
        <w:numPr>
          <w:ilvl w:val="0"/>
          <w:numId w:val="4"/>
        </w:numPr>
      </w:pPr>
      <w:r w:rsidRPr="009B0CF3">
        <w:t>The transboundary mining affects the headwaters of the three main rivers in Southeast Alaska. October 6 is a si</w:t>
      </w:r>
      <w:r w:rsidR="00366185" w:rsidRPr="009B0CF3">
        <w:t xml:space="preserve">gning date for </w:t>
      </w:r>
      <w:r w:rsidR="001F5A4C">
        <w:t>the Statement of Cooperation between the State of Alaska and British Columbia</w:t>
      </w:r>
      <w:r w:rsidRPr="009B0CF3">
        <w:t>. The State of Alaska is also in cont</w:t>
      </w:r>
      <w:r w:rsidR="00366185" w:rsidRPr="009B0CF3">
        <w:t xml:space="preserve">act with Secretary Kerry on this. </w:t>
      </w:r>
    </w:p>
    <w:p w14:paraId="7553EABD" w14:textId="2A201ED5" w:rsidR="00B406C5" w:rsidRPr="009B0CF3" w:rsidRDefault="00366185" w:rsidP="00366185">
      <w:pPr>
        <w:pStyle w:val="ListParagraph"/>
        <w:numPr>
          <w:ilvl w:val="0"/>
          <w:numId w:val="4"/>
        </w:numPr>
      </w:pPr>
      <w:r w:rsidRPr="009B0CF3">
        <w:t xml:space="preserve">The </w:t>
      </w:r>
      <w:r w:rsidR="001F5A4C">
        <w:t>9</w:t>
      </w:r>
      <w:r w:rsidR="001F5A4C" w:rsidRPr="00EE28EA">
        <w:rPr>
          <w:vertAlign w:val="superscript"/>
        </w:rPr>
        <w:t>th</w:t>
      </w:r>
      <w:r w:rsidR="001F5A4C">
        <w:t xml:space="preserve"> circuit appeal by </w:t>
      </w:r>
      <w:r w:rsidRPr="009B0CF3">
        <w:t xml:space="preserve">United Cook Inlet Drift Association </w:t>
      </w:r>
      <w:r w:rsidR="00600162">
        <w:t xml:space="preserve">against the NMFS and the State of Alaska received judgement in favor of UCIDA.  </w:t>
      </w:r>
      <w:r w:rsidRPr="009B0CF3">
        <w:t>This will have fisheries impacts.</w:t>
      </w:r>
    </w:p>
    <w:p w14:paraId="1E677FCD" w14:textId="77777777" w:rsidR="00356E77" w:rsidRPr="009B0CF3" w:rsidRDefault="00356E77" w:rsidP="00366185">
      <w:pPr>
        <w:rPr>
          <w:rFonts w:asciiTheme="minorHAnsi" w:hAnsiTheme="minorHAnsi"/>
        </w:rPr>
      </w:pPr>
    </w:p>
    <w:p w14:paraId="039E94DF" w14:textId="2AE3DE08" w:rsidR="00356E77" w:rsidRPr="009B0CF3" w:rsidRDefault="00356E77" w:rsidP="00366185">
      <w:pPr>
        <w:rPr>
          <w:rFonts w:asciiTheme="minorHAnsi" w:hAnsiTheme="minorHAnsi"/>
          <w:b/>
        </w:rPr>
      </w:pPr>
      <w:r w:rsidRPr="009B0CF3">
        <w:rPr>
          <w:rFonts w:asciiTheme="minorHAnsi" w:hAnsiTheme="minorHAnsi"/>
          <w:b/>
        </w:rPr>
        <w:t>Pete Jones, NMFS</w:t>
      </w:r>
    </w:p>
    <w:p w14:paraId="3122378F" w14:textId="77777777" w:rsidR="006F31A1" w:rsidRPr="006F31A1" w:rsidRDefault="00BA1585" w:rsidP="006F31A1">
      <w:pPr>
        <w:pStyle w:val="ListParagraph"/>
        <w:numPr>
          <w:ilvl w:val="0"/>
          <w:numId w:val="6"/>
        </w:numPr>
      </w:pPr>
      <w:r w:rsidRPr="006F31A1">
        <w:t xml:space="preserve">NMFS is closing in on the fiscal year. An NPRB meeting is coming up in Sitka. </w:t>
      </w:r>
      <w:r w:rsidR="006F31A1" w:rsidRPr="006F31A1">
        <w:t>NMFS is</w:t>
      </w:r>
      <w:r w:rsidRPr="006F31A1">
        <w:t xml:space="preserve"> preparing for </w:t>
      </w:r>
      <w:r w:rsidR="006F31A1" w:rsidRPr="006F31A1">
        <w:t>the</w:t>
      </w:r>
      <w:r w:rsidRPr="006F31A1">
        <w:t xml:space="preserve"> next NPFMC m</w:t>
      </w:r>
      <w:r w:rsidR="006F31A1" w:rsidRPr="006F31A1">
        <w:t>eeting in December. One issue is setting ABC quota. Staff are</w:t>
      </w:r>
      <w:r w:rsidRPr="006F31A1">
        <w:t xml:space="preserve"> working on an abundance based management workshop for the Bering Sea and Gulf of Alaska. </w:t>
      </w:r>
    </w:p>
    <w:p w14:paraId="257BAEBB" w14:textId="77777777" w:rsidR="0001653A" w:rsidRDefault="00BA1585" w:rsidP="006F31A1">
      <w:pPr>
        <w:pStyle w:val="ListParagraph"/>
        <w:numPr>
          <w:ilvl w:val="0"/>
          <w:numId w:val="6"/>
        </w:numPr>
      </w:pPr>
      <w:r w:rsidRPr="006F31A1">
        <w:t xml:space="preserve">There have been some stranded whales. </w:t>
      </w:r>
    </w:p>
    <w:p w14:paraId="25433FCF" w14:textId="5759DA54" w:rsidR="00BA1585" w:rsidRPr="006F31A1" w:rsidRDefault="00BA1585" w:rsidP="006F31A1">
      <w:pPr>
        <w:pStyle w:val="ListParagraph"/>
        <w:numPr>
          <w:ilvl w:val="0"/>
          <w:numId w:val="6"/>
        </w:numPr>
      </w:pPr>
      <w:r w:rsidRPr="006F31A1">
        <w:t>Most h</w:t>
      </w:r>
      <w:r w:rsidR="0001653A">
        <w:t>umpback whale</w:t>
      </w:r>
      <w:r w:rsidR="002547B4">
        <w:t>s</w:t>
      </w:r>
      <w:r w:rsidRPr="006F31A1">
        <w:t xml:space="preserve"> will be </w:t>
      </w:r>
      <w:r w:rsidR="002547B4">
        <w:t>removed from the Endangered Species List</w:t>
      </w:r>
      <w:r w:rsidRPr="006F31A1">
        <w:t xml:space="preserve">, but a few stocks will still be protected. This will be good news for Alaska. </w:t>
      </w:r>
    </w:p>
    <w:p w14:paraId="266C6BE8" w14:textId="2D19B683" w:rsidR="00BA1585" w:rsidRPr="006F31A1" w:rsidRDefault="00BA1585" w:rsidP="006F31A1">
      <w:pPr>
        <w:pStyle w:val="ListParagraph"/>
        <w:numPr>
          <w:ilvl w:val="0"/>
          <w:numId w:val="6"/>
        </w:numPr>
      </w:pPr>
      <w:r w:rsidRPr="006F31A1">
        <w:t>Three weeks ago NMFS was notified by the USCG that they may not be able to use chartered fishing vessels to do surveys; 60% of surveys are done t</w:t>
      </w:r>
      <w:r w:rsidR="0001653A">
        <w:t>h</w:t>
      </w:r>
      <w:r w:rsidRPr="006F31A1">
        <w:t>is way</w:t>
      </w:r>
      <w:r w:rsidR="002547B4">
        <w:t xml:space="preserve"> now</w:t>
      </w:r>
      <w:r w:rsidRPr="006F31A1">
        <w:t>. NMFS may have to use passenger vessels and oceanographic vessels. This would cost more. Legal counsel is involved now.</w:t>
      </w:r>
    </w:p>
    <w:p w14:paraId="4E9C85C0" w14:textId="77777777" w:rsidR="00356E77" w:rsidRPr="009B0CF3" w:rsidRDefault="00356E77" w:rsidP="00366185">
      <w:pPr>
        <w:rPr>
          <w:rFonts w:asciiTheme="minorHAnsi" w:hAnsiTheme="minorHAnsi"/>
        </w:rPr>
      </w:pPr>
    </w:p>
    <w:p w14:paraId="65C3EAD1" w14:textId="2DC714DA" w:rsidR="00356E77" w:rsidRPr="009B0CF3" w:rsidRDefault="00356E77" w:rsidP="00366185">
      <w:pPr>
        <w:rPr>
          <w:rFonts w:asciiTheme="minorHAnsi" w:hAnsiTheme="minorHAnsi"/>
          <w:b/>
        </w:rPr>
      </w:pPr>
      <w:r w:rsidRPr="009B0CF3">
        <w:rPr>
          <w:rFonts w:asciiTheme="minorHAnsi" w:hAnsiTheme="minorHAnsi"/>
          <w:b/>
        </w:rPr>
        <w:t>Mark Everett, US Coast Guard</w:t>
      </w:r>
    </w:p>
    <w:p w14:paraId="28144C7D" w14:textId="33031511" w:rsidR="00356E77" w:rsidRPr="0001653A" w:rsidRDefault="00356E77" w:rsidP="0001653A">
      <w:pPr>
        <w:pStyle w:val="ListParagraph"/>
        <w:numPr>
          <w:ilvl w:val="0"/>
          <w:numId w:val="7"/>
        </w:numPr>
      </w:pPr>
      <w:r w:rsidRPr="0001653A">
        <w:t xml:space="preserve">Everett is willing to serve as a facilitator </w:t>
      </w:r>
      <w:r w:rsidR="0001653A" w:rsidRPr="0001653A">
        <w:t>on sharing information on the charter</w:t>
      </w:r>
      <w:r w:rsidR="004F6962" w:rsidRPr="0001653A">
        <w:t xml:space="preserve"> issue, </w:t>
      </w:r>
      <w:r w:rsidRPr="0001653A">
        <w:t xml:space="preserve">and direct people to the right personnel in USCG. </w:t>
      </w:r>
    </w:p>
    <w:p w14:paraId="0F507501" w14:textId="74B479E9" w:rsidR="00356E77" w:rsidRPr="0001653A" w:rsidRDefault="00356E77" w:rsidP="0001653A">
      <w:pPr>
        <w:pStyle w:val="ListParagraph"/>
        <w:numPr>
          <w:ilvl w:val="0"/>
          <w:numId w:val="7"/>
        </w:numPr>
      </w:pPr>
      <w:r w:rsidRPr="0001653A">
        <w:t xml:space="preserve">The Bering Strait Arctic Chinook exercise went well. During the third week of August USCG partnered with Homeland Security and others </w:t>
      </w:r>
      <w:r w:rsidR="0001653A" w:rsidRPr="0001653A">
        <w:t>to conduct</w:t>
      </w:r>
      <w:r w:rsidRPr="0001653A">
        <w:t xml:space="preserve"> this mass rescue </w:t>
      </w:r>
      <w:r w:rsidR="002547B4">
        <w:t xml:space="preserve">drill </w:t>
      </w:r>
      <w:r w:rsidRPr="0001653A">
        <w:t>operation, on procedures to follow if a disaster occurs on a cruise ship. Community residents p</w:t>
      </w:r>
      <w:r w:rsidR="004F6962" w:rsidRPr="0001653A">
        <w:t>racticed aba</w:t>
      </w:r>
      <w:r w:rsidR="0001653A" w:rsidRPr="0001653A">
        <w:t>ndon ship exercises in life boa</w:t>
      </w:r>
      <w:r w:rsidR="004F6962" w:rsidRPr="0001653A">
        <w:t>ts</w:t>
      </w:r>
      <w:r w:rsidR="002547B4">
        <w:t>,</w:t>
      </w:r>
      <w:r w:rsidR="004F6962" w:rsidRPr="0001653A">
        <w:t xml:space="preserve"> etc. The successful operation happened to coincide with the presence of the </w:t>
      </w:r>
      <w:r w:rsidR="004F6962" w:rsidRPr="0001653A">
        <w:rPr>
          <w:i/>
        </w:rPr>
        <w:t>Crystal Serenity</w:t>
      </w:r>
      <w:r w:rsidR="004F6962" w:rsidRPr="0001653A">
        <w:t>.</w:t>
      </w:r>
    </w:p>
    <w:p w14:paraId="7DF6D358" w14:textId="01583EA5" w:rsidR="004F6962" w:rsidRPr="0001653A" w:rsidRDefault="0001653A" w:rsidP="0001653A">
      <w:pPr>
        <w:pStyle w:val="ListParagraph"/>
        <w:numPr>
          <w:ilvl w:val="0"/>
          <w:numId w:val="7"/>
        </w:numPr>
      </w:pPr>
      <w:r w:rsidRPr="0001653A">
        <w:t>A dispersant use plan</w:t>
      </w:r>
      <w:r w:rsidR="00BA1585" w:rsidRPr="0001653A">
        <w:t xml:space="preserve"> was signed in January 2016. Over the next 24 months USCG will conduct </w:t>
      </w:r>
      <w:r w:rsidRPr="0001653A">
        <w:t xml:space="preserve">an </w:t>
      </w:r>
      <w:r w:rsidR="00BA1585" w:rsidRPr="0001653A">
        <w:t>outreach program to captains in western Alaska a</w:t>
      </w:r>
      <w:r w:rsidRPr="0001653A">
        <w:t>nd Prince William Sou</w:t>
      </w:r>
      <w:r w:rsidR="007F3FCE" w:rsidRPr="0001653A">
        <w:t>nd. Dispersa</w:t>
      </w:r>
      <w:r w:rsidR="00BA1585" w:rsidRPr="0001653A">
        <w:t>nts are used on cru</w:t>
      </w:r>
      <w:r w:rsidRPr="0001653A">
        <w:t>d</w:t>
      </w:r>
      <w:r w:rsidR="00BA1585" w:rsidRPr="0001653A">
        <w:t>e oil spills. USCG wants to determine where more pro</w:t>
      </w:r>
      <w:r w:rsidR="007E5DC2" w:rsidRPr="0001653A">
        <w:t>tection is nee</w:t>
      </w:r>
      <w:r w:rsidR="00BA1585" w:rsidRPr="0001653A">
        <w:t>d</w:t>
      </w:r>
      <w:r w:rsidR="007E5DC2" w:rsidRPr="0001653A">
        <w:t>ed</w:t>
      </w:r>
      <w:r w:rsidRPr="0001653A">
        <w:t>; t</w:t>
      </w:r>
      <w:r w:rsidR="00BA1585" w:rsidRPr="0001653A">
        <w:t>hey will listen to residents, industry and others about potential avoidance areas (where dispersants would not be used). Community meetings will be held in Kenai, Kodiak, Dutch Harbor, and Valdez.</w:t>
      </w:r>
    </w:p>
    <w:p w14:paraId="010BFD03" w14:textId="11980585" w:rsidR="007F3FCE" w:rsidRPr="0001653A" w:rsidRDefault="007F3FCE" w:rsidP="0001653A">
      <w:pPr>
        <w:pStyle w:val="ListParagraph"/>
        <w:numPr>
          <w:ilvl w:val="0"/>
          <w:numId w:val="7"/>
        </w:numPr>
      </w:pPr>
      <w:r w:rsidRPr="0001653A">
        <w:t xml:space="preserve">The EPPR (Emergency Prevention Preparedness and Response) working group is preparing a survey for communities to assess resiliency to oil spills, including eight arctic nations. </w:t>
      </w:r>
    </w:p>
    <w:p w14:paraId="11C72160" w14:textId="77777777" w:rsidR="00BA1585" w:rsidRPr="009B0CF3" w:rsidRDefault="00BA1585" w:rsidP="00366185">
      <w:pPr>
        <w:rPr>
          <w:rFonts w:asciiTheme="minorHAnsi" w:hAnsiTheme="minorHAnsi"/>
        </w:rPr>
      </w:pPr>
    </w:p>
    <w:p w14:paraId="111C132C" w14:textId="1F1CDFC2" w:rsidR="00BA1585" w:rsidRPr="009B0CF3" w:rsidRDefault="00BA1585" w:rsidP="00366185">
      <w:pPr>
        <w:rPr>
          <w:rFonts w:asciiTheme="minorHAnsi" w:hAnsiTheme="minorHAnsi"/>
          <w:b/>
        </w:rPr>
      </w:pPr>
      <w:r w:rsidRPr="009B0CF3">
        <w:rPr>
          <w:rFonts w:asciiTheme="minorHAnsi" w:hAnsiTheme="minorHAnsi"/>
          <w:b/>
        </w:rPr>
        <w:t xml:space="preserve">Erin Shew, </w:t>
      </w:r>
      <w:r w:rsidR="009B0CF3" w:rsidRPr="009B0CF3">
        <w:rPr>
          <w:rFonts w:asciiTheme="minorHAnsi" w:hAnsiTheme="minorHAnsi"/>
          <w:b/>
        </w:rPr>
        <w:t xml:space="preserve">White House </w:t>
      </w:r>
      <w:r w:rsidR="009B0CF3">
        <w:rPr>
          <w:rFonts w:asciiTheme="minorHAnsi" w:hAnsiTheme="minorHAnsi"/>
          <w:b/>
        </w:rPr>
        <w:t>Knauss Fellow</w:t>
      </w:r>
      <w:r w:rsidRPr="009B0CF3">
        <w:rPr>
          <w:rFonts w:asciiTheme="minorHAnsi" w:hAnsiTheme="minorHAnsi"/>
          <w:b/>
        </w:rPr>
        <w:t xml:space="preserve"> </w:t>
      </w:r>
    </w:p>
    <w:p w14:paraId="7266DC1B" w14:textId="3A76C654" w:rsidR="00BA1585" w:rsidRPr="009B0CF3" w:rsidRDefault="009B0CF3" w:rsidP="00BA1585">
      <w:pPr>
        <w:rPr>
          <w:rFonts w:asciiTheme="minorHAnsi" w:hAnsiTheme="minorHAnsi"/>
        </w:rPr>
      </w:pPr>
      <w:r>
        <w:rPr>
          <w:rFonts w:asciiTheme="minorHAnsi" w:hAnsiTheme="minorHAnsi"/>
        </w:rPr>
        <w:t xml:space="preserve">The </w:t>
      </w:r>
      <w:r w:rsidR="00BA1585" w:rsidRPr="009B0CF3">
        <w:rPr>
          <w:rFonts w:asciiTheme="minorHAnsi" w:hAnsiTheme="minorHAnsi"/>
        </w:rPr>
        <w:t xml:space="preserve">White House Council </w:t>
      </w:r>
      <w:r w:rsidR="0001653A">
        <w:rPr>
          <w:rFonts w:asciiTheme="minorHAnsi" w:hAnsiTheme="minorHAnsi"/>
        </w:rPr>
        <w:t>on Environmental Quality, NOAA</w:t>
      </w:r>
      <w:r w:rsidR="00BA1585" w:rsidRPr="009B0CF3">
        <w:rPr>
          <w:rFonts w:asciiTheme="minorHAnsi" w:hAnsiTheme="minorHAnsi"/>
        </w:rPr>
        <w:t xml:space="preserve"> Office for Coastal Management, Environmental Law Program of the William S. Richardson School of Law (University of Hawaiʻi), and the Alaska and Hawai</w:t>
      </w:r>
      <w:r w:rsidR="00BA1585" w:rsidRPr="009B0CF3">
        <w:rPr>
          <w:rFonts w:asciiTheme="minorHAnsi" w:hAnsiTheme="minorHAnsi"/>
          <w:lang w:val="haw-US"/>
        </w:rPr>
        <w:t xml:space="preserve">ʻi </w:t>
      </w:r>
      <w:r w:rsidR="00BA1585" w:rsidRPr="009B0CF3">
        <w:rPr>
          <w:rFonts w:asciiTheme="minorHAnsi" w:hAnsiTheme="minorHAnsi"/>
        </w:rPr>
        <w:t>Sea Grant College Programs will host the</w:t>
      </w:r>
      <w:r w:rsidR="007E5DC2" w:rsidRPr="009B0CF3">
        <w:rPr>
          <w:rFonts w:asciiTheme="minorHAnsi" w:hAnsiTheme="minorHAnsi"/>
        </w:rPr>
        <w:t xml:space="preserve"> international</w:t>
      </w:r>
      <w:r w:rsidR="00BA1585" w:rsidRPr="009B0CF3">
        <w:rPr>
          <w:rFonts w:asciiTheme="minorHAnsi" w:hAnsiTheme="minorHAnsi"/>
        </w:rPr>
        <w:t xml:space="preserve"> </w:t>
      </w:r>
      <w:r w:rsidR="007E5DC2" w:rsidRPr="009B0CF3">
        <w:rPr>
          <w:rFonts w:asciiTheme="minorHAnsi" w:hAnsiTheme="minorHAnsi"/>
        </w:rPr>
        <w:t xml:space="preserve">Symposium on Climate Displacement, Migration, and Relocation, Dec. 13-14, 2016, in Manoa, </w:t>
      </w:r>
      <w:r w:rsidR="009939CF" w:rsidRPr="009B0CF3">
        <w:rPr>
          <w:rFonts w:asciiTheme="minorHAnsi" w:hAnsiTheme="minorHAnsi"/>
        </w:rPr>
        <w:t>Hawaiʻi</w:t>
      </w:r>
      <w:r w:rsidR="007E5DC2" w:rsidRPr="009B0CF3">
        <w:rPr>
          <w:rFonts w:asciiTheme="minorHAnsi" w:hAnsiTheme="minorHAnsi"/>
        </w:rPr>
        <w:t>. A call for papers will be issued, which may be published in</w:t>
      </w:r>
      <w:r w:rsidR="0001653A">
        <w:rPr>
          <w:rFonts w:asciiTheme="minorHAnsi" w:hAnsiTheme="minorHAnsi"/>
        </w:rPr>
        <w:t xml:space="preserve"> the</w:t>
      </w:r>
      <w:r w:rsidR="007E5DC2" w:rsidRPr="009B0CF3">
        <w:rPr>
          <w:rFonts w:asciiTheme="minorHAnsi" w:hAnsiTheme="minorHAnsi"/>
        </w:rPr>
        <w:t xml:space="preserve"> </w:t>
      </w:r>
      <w:r w:rsidR="007E5DC2" w:rsidRPr="009B0CF3">
        <w:rPr>
          <w:rFonts w:asciiTheme="minorHAnsi" w:hAnsiTheme="minorHAnsi"/>
          <w:i/>
        </w:rPr>
        <w:t>Climate Law</w:t>
      </w:r>
      <w:r w:rsidR="007E5DC2" w:rsidRPr="009B0CF3">
        <w:rPr>
          <w:rFonts w:asciiTheme="minorHAnsi" w:hAnsiTheme="minorHAnsi"/>
        </w:rPr>
        <w:t xml:space="preserve"> journal. They will look at opportunities and challenges of climate relocation, including case stu</w:t>
      </w:r>
      <w:r w:rsidR="0001653A">
        <w:rPr>
          <w:rFonts w:asciiTheme="minorHAnsi" w:hAnsiTheme="minorHAnsi"/>
        </w:rPr>
        <w:t>dies. The goal is to find ways f</w:t>
      </w:r>
      <w:r w:rsidR="007E5DC2" w:rsidRPr="009B0CF3">
        <w:rPr>
          <w:rFonts w:asciiTheme="minorHAnsi" w:hAnsiTheme="minorHAnsi"/>
        </w:rPr>
        <w:t>o</w:t>
      </w:r>
      <w:r w:rsidR="0001653A">
        <w:rPr>
          <w:rFonts w:asciiTheme="minorHAnsi" w:hAnsiTheme="minorHAnsi"/>
        </w:rPr>
        <w:t>r</w:t>
      </w:r>
      <w:r w:rsidR="007E5DC2" w:rsidRPr="009B0CF3">
        <w:rPr>
          <w:rFonts w:asciiTheme="minorHAnsi" w:hAnsiTheme="minorHAnsi"/>
        </w:rPr>
        <w:t xml:space="preserve"> governments and locals to address </w:t>
      </w:r>
      <w:r w:rsidR="0001653A">
        <w:rPr>
          <w:rFonts w:asciiTheme="minorHAnsi" w:hAnsiTheme="minorHAnsi"/>
        </w:rPr>
        <w:t>relocation</w:t>
      </w:r>
      <w:r w:rsidR="007E5DC2" w:rsidRPr="009B0CF3">
        <w:rPr>
          <w:rFonts w:asciiTheme="minorHAnsi" w:hAnsiTheme="minorHAnsi"/>
        </w:rPr>
        <w:t xml:space="preserve">. </w:t>
      </w:r>
      <w:r w:rsidR="0001653A">
        <w:rPr>
          <w:rFonts w:asciiTheme="minorHAnsi" w:hAnsiTheme="minorHAnsi"/>
        </w:rPr>
        <w:t>The symposium builds</w:t>
      </w:r>
      <w:r w:rsidR="007E5DC2" w:rsidRPr="009B0CF3">
        <w:rPr>
          <w:rFonts w:asciiTheme="minorHAnsi" w:hAnsiTheme="minorHAnsi"/>
        </w:rPr>
        <w:t xml:space="preserve"> on President Obama’s visit to Alaska a year ago, when he committed to assist communities in building resilience. Alaskans have been addressing this </w:t>
      </w:r>
      <w:r w:rsidR="002547B4">
        <w:rPr>
          <w:rFonts w:asciiTheme="minorHAnsi" w:hAnsiTheme="minorHAnsi"/>
        </w:rPr>
        <w:t>and</w:t>
      </w:r>
      <w:r w:rsidR="007E5DC2" w:rsidRPr="009B0CF3">
        <w:rPr>
          <w:rFonts w:asciiTheme="minorHAnsi" w:hAnsiTheme="minorHAnsi"/>
        </w:rPr>
        <w:t xml:space="preserve"> communities nationwide are </w:t>
      </w:r>
      <w:r w:rsidR="0001653A">
        <w:rPr>
          <w:rFonts w:asciiTheme="minorHAnsi" w:hAnsiTheme="minorHAnsi"/>
        </w:rPr>
        <w:t xml:space="preserve">also </w:t>
      </w:r>
      <w:r w:rsidR="007E5DC2" w:rsidRPr="009B0CF3">
        <w:rPr>
          <w:rFonts w:asciiTheme="minorHAnsi" w:hAnsiTheme="minorHAnsi"/>
        </w:rPr>
        <w:t xml:space="preserve">affected. </w:t>
      </w:r>
    </w:p>
    <w:p w14:paraId="0ED8F654" w14:textId="61F3AA42" w:rsidR="007E5DC2" w:rsidRPr="009B0CF3" w:rsidRDefault="00DE7C77" w:rsidP="00DE7C77">
      <w:pPr>
        <w:tabs>
          <w:tab w:val="left" w:pos="8107"/>
        </w:tabs>
        <w:rPr>
          <w:rFonts w:asciiTheme="minorHAnsi" w:hAnsiTheme="minorHAnsi"/>
        </w:rPr>
      </w:pPr>
      <w:r>
        <w:rPr>
          <w:rFonts w:asciiTheme="minorHAnsi" w:hAnsiTheme="minorHAnsi"/>
        </w:rPr>
        <w:lastRenderedPageBreak/>
        <w:tab/>
      </w:r>
    </w:p>
    <w:p w14:paraId="161836F6" w14:textId="7A43A747" w:rsidR="007E5DC2" w:rsidRPr="009B0CF3" w:rsidRDefault="007E5DC2" w:rsidP="00BA1585">
      <w:pPr>
        <w:rPr>
          <w:rFonts w:asciiTheme="minorHAnsi" w:hAnsiTheme="minorHAnsi"/>
        </w:rPr>
      </w:pPr>
      <w:r w:rsidRPr="006F31A1">
        <w:rPr>
          <w:rFonts w:asciiTheme="minorHAnsi" w:hAnsiTheme="minorHAnsi"/>
          <w:b/>
        </w:rPr>
        <w:t>Molly</w:t>
      </w:r>
      <w:r w:rsidR="006F31A1" w:rsidRPr="006F31A1">
        <w:rPr>
          <w:rFonts w:asciiTheme="minorHAnsi" w:hAnsiTheme="minorHAnsi"/>
          <w:b/>
        </w:rPr>
        <w:t xml:space="preserve"> McCammon:</w:t>
      </w:r>
      <w:r w:rsidR="006F31A1">
        <w:rPr>
          <w:rFonts w:asciiTheme="minorHAnsi" w:hAnsiTheme="minorHAnsi"/>
        </w:rPr>
        <w:t xml:space="preserve"> A</w:t>
      </w:r>
      <w:r w:rsidRPr="009B0CF3">
        <w:rPr>
          <w:rFonts w:asciiTheme="minorHAnsi" w:hAnsiTheme="minorHAnsi"/>
        </w:rPr>
        <w:t>t a recent ANTHC workshop in Anchorage</w:t>
      </w:r>
      <w:r w:rsidR="0001653A">
        <w:rPr>
          <w:rFonts w:asciiTheme="minorHAnsi" w:hAnsiTheme="minorHAnsi"/>
        </w:rPr>
        <w:t>,</w:t>
      </w:r>
      <w:r w:rsidRPr="009B0CF3">
        <w:rPr>
          <w:rFonts w:asciiTheme="minorHAnsi" w:hAnsiTheme="minorHAnsi"/>
        </w:rPr>
        <w:t xml:space="preserve"> Alaskans expressed concern that East Coast communities may get a higher profile on this issue and Alaskans may be ignored. </w:t>
      </w:r>
    </w:p>
    <w:p w14:paraId="067155AD" w14:textId="77777777" w:rsidR="007E5DC2" w:rsidRPr="009B0CF3" w:rsidRDefault="007E5DC2" w:rsidP="00BA1585">
      <w:pPr>
        <w:rPr>
          <w:rFonts w:asciiTheme="minorHAnsi" w:hAnsiTheme="minorHAnsi"/>
        </w:rPr>
      </w:pPr>
    </w:p>
    <w:p w14:paraId="44F0751C" w14:textId="2F981CBD" w:rsidR="007E5DC2" w:rsidRPr="009B0CF3" w:rsidRDefault="007E5DC2" w:rsidP="00BA1585">
      <w:pPr>
        <w:rPr>
          <w:rFonts w:asciiTheme="minorHAnsi" w:hAnsiTheme="minorHAnsi"/>
        </w:rPr>
      </w:pPr>
      <w:r w:rsidRPr="006F31A1">
        <w:rPr>
          <w:rFonts w:asciiTheme="minorHAnsi" w:hAnsiTheme="minorHAnsi"/>
          <w:b/>
        </w:rPr>
        <w:t>Erin</w:t>
      </w:r>
      <w:r w:rsidR="006F31A1" w:rsidRPr="006F31A1">
        <w:rPr>
          <w:rFonts w:asciiTheme="minorHAnsi" w:hAnsiTheme="minorHAnsi"/>
          <w:b/>
        </w:rPr>
        <w:t xml:space="preserve"> Shew:</w:t>
      </w:r>
      <w:r w:rsidR="006F31A1">
        <w:rPr>
          <w:rFonts w:asciiTheme="minorHAnsi" w:hAnsiTheme="minorHAnsi"/>
        </w:rPr>
        <w:t xml:space="preserve"> </w:t>
      </w:r>
      <w:r w:rsidRPr="009B0CF3">
        <w:rPr>
          <w:rFonts w:asciiTheme="minorHAnsi" w:hAnsiTheme="minorHAnsi"/>
        </w:rPr>
        <w:t xml:space="preserve">In Alaska many of the communities are federally recognized tribes, which </w:t>
      </w:r>
      <w:r w:rsidR="00936211" w:rsidRPr="009B0CF3">
        <w:rPr>
          <w:rFonts w:asciiTheme="minorHAnsi" w:hAnsiTheme="minorHAnsi"/>
        </w:rPr>
        <w:t xml:space="preserve">provides added opportunities. Alaska has demonstrated a lot of need for addressing community relocation. </w:t>
      </w:r>
    </w:p>
    <w:p w14:paraId="568E949F" w14:textId="77777777" w:rsidR="00936211" w:rsidRPr="009B0CF3" w:rsidRDefault="00936211" w:rsidP="00BA1585">
      <w:pPr>
        <w:rPr>
          <w:rFonts w:asciiTheme="minorHAnsi" w:hAnsiTheme="minorHAnsi"/>
        </w:rPr>
      </w:pPr>
    </w:p>
    <w:p w14:paraId="36E87A98" w14:textId="031C13AC" w:rsidR="00936211" w:rsidRPr="006F31A1" w:rsidRDefault="00936211" w:rsidP="00BA1585">
      <w:pPr>
        <w:rPr>
          <w:rFonts w:asciiTheme="minorHAnsi" w:hAnsiTheme="minorHAnsi"/>
          <w:b/>
        </w:rPr>
      </w:pPr>
      <w:r w:rsidRPr="006F31A1">
        <w:rPr>
          <w:rFonts w:asciiTheme="minorHAnsi" w:hAnsiTheme="minorHAnsi"/>
          <w:b/>
        </w:rPr>
        <w:t>Betsy Baker</w:t>
      </w:r>
    </w:p>
    <w:p w14:paraId="0FB3E31A" w14:textId="4FEFD37E" w:rsidR="00936211" w:rsidRPr="006F31A1" w:rsidRDefault="00936211" w:rsidP="006F31A1">
      <w:pPr>
        <w:pStyle w:val="ListParagraph"/>
        <w:numPr>
          <w:ilvl w:val="0"/>
          <w:numId w:val="5"/>
        </w:numPr>
      </w:pPr>
      <w:r w:rsidRPr="006F31A1">
        <w:t xml:space="preserve">See the new biography of John Knauss: </w:t>
      </w:r>
      <w:r w:rsidR="006F31A1" w:rsidRPr="006F31A1">
        <w:t>http://www.gso.uri.edu/blog/gso-bids-farewell-to-dr-john-knauss/</w:t>
      </w:r>
    </w:p>
    <w:p w14:paraId="672B5BF0" w14:textId="5AB5990D" w:rsidR="00936211" w:rsidRPr="006F31A1" w:rsidRDefault="00936211" w:rsidP="006F31A1">
      <w:pPr>
        <w:pStyle w:val="ListParagraph"/>
        <w:numPr>
          <w:ilvl w:val="0"/>
          <w:numId w:val="5"/>
        </w:numPr>
      </w:pPr>
      <w:r w:rsidRPr="006F31A1">
        <w:t xml:space="preserve">The SEARCH science steering committee coastal resilience working group is looking for the three most important research topics for coastal resilience. Submit suggestions to </w:t>
      </w:r>
      <w:hyperlink r:id="rId13" w:history="1">
        <w:r w:rsidRPr="006F31A1">
          <w:rPr>
            <w:rStyle w:val="Hyperlink"/>
          </w:rPr>
          <w:t>BBAKER@vermontlaw.edu</w:t>
        </w:r>
      </w:hyperlink>
      <w:r w:rsidRPr="006F31A1">
        <w:t xml:space="preserve">. </w:t>
      </w:r>
    </w:p>
    <w:p w14:paraId="03BD7426" w14:textId="77777777" w:rsidR="00936211" w:rsidRPr="009B0CF3" w:rsidRDefault="00936211" w:rsidP="00BA1585">
      <w:pPr>
        <w:rPr>
          <w:rFonts w:asciiTheme="minorHAnsi" w:hAnsiTheme="minorHAnsi"/>
        </w:rPr>
      </w:pPr>
    </w:p>
    <w:p w14:paraId="161D82EA" w14:textId="030AD684" w:rsidR="00936211" w:rsidRPr="009B0CF3" w:rsidRDefault="00936211" w:rsidP="00BA1585">
      <w:pPr>
        <w:rPr>
          <w:rFonts w:asciiTheme="minorHAnsi" w:hAnsiTheme="minorHAnsi"/>
        </w:rPr>
      </w:pPr>
      <w:r w:rsidRPr="006F31A1">
        <w:rPr>
          <w:rFonts w:asciiTheme="minorHAnsi" w:hAnsiTheme="minorHAnsi"/>
          <w:b/>
        </w:rPr>
        <w:t>Molly</w:t>
      </w:r>
      <w:r w:rsidR="006F31A1" w:rsidRPr="006F31A1">
        <w:rPr>
          <w:rFonts w:asciiTheme="minorHAnsi" w:hAnsiTheme="minorHAnsi"/>
          <w:b/>
        </w:rPr>
        <w:t xml:space="preserve"> McCammon:</w:t>
      </w:r>
      <w:r w:rsidRPr="009B0CF3">
        <w:rPr>
          <w:rFonts w:asciiTheme="minorHAnsi" w:hAnsiTheme="minorHAnsi"/>
        </w:rPr>
        <w:t xml:space="preserve"> At least some of the National Climate Assessment report has to be </w:t>
      </w:r>
      <w:r w:rsidR="002547B4">
        <w:rPr>
          <w:rFonts w:asciiTheme="minorHAnsi" w:hAnsiTheme="minorHAnsi"/>
        </w:rPr>
        <w:t xml:space="preserve">from a </w:t>
      </w:r>
      <w:r w:rsidRPr="009B0CF3">
        <w:rPr>
          <w:rFonts w:asciiTheme="minorHAnsi" w:hAnsiTheme="minorHAnsi"/>
        </w:rPr>
        <w:t>nongovernment</w:t>
      </w:r>
      <w:r w:rsidR="002547B4">
        <w:rPr>
          <w:rFonts w:asciiTheme="minorHAnsi" w:hAnsiTheme="minorHAnsi"/>
        </w:rPr>
        <w:t xml:space="preserve"> source</w:t>
      </w:r>
      <w:r w:rsidRPr="009B0CF3">
        <w:rPr>
          <w:rFonts w:asciiTheme="minorHAnsi" w:hAnsiTheme="minorHAnsi"/>
        </w:rPr>
        <w:t xml:space="preserve">. </w:t>
      </w:r>
      <w:r w:rsidR="002547B4">
        <w:rPr>
          <w:rFonts w:asciiTheme="minorHAnsi" w:hAnsiTheme="minorHAnsi"/>
        </w:rPr>
        <w:t>Due September 30;</w:t>
      </w:r>
      <w:r w:rsidR="007F3FCE" w:rsidRPr="009B0CF3">
        <w:rPr>
          <w:rFonts w:asciiTheme="minorHAnsi" w:hAnsiTheme="minorHAnsi"/>
        </w:rPr>
        <w:t xml:space="preserve"> contact mccammon@aoos.org.</w:t>
      </w:r>
    </w:p>
    <w:p w14:paraId="5F241D9C" w14:textId="77777777" w:rsidR="00BA1585" w:rsidRPr="009B0CF3" w:rsidRDefault="00BA1585" w:rsidP="00BA1585">
      <w:pPr>
        <w:rPr>
          <w:rFonts w:asciiTheme="minorHAnsi" w:hAnsiTheme="minorHAnsi"/>
        </w:rPr>
      </w:pPr>
    </w:p>
    <w:p w14:paraId="21BEDC88" w14:textId="6F16F78F" w:rsidR="003B34A7" w:rsidRPr="009B0CF3" w:rsidRDefault="003B13BE" w:rsidP="00BA1585">
      <w:pPr>
        <w:rPr>
          <w:rFonts w:asciiTheme="minorHAnsi" w:hAnsiTheme="minorHAnsi"/>
          <w:b/>
        </w:rPr>
      </w:pPr>
      <w:r w:rsidRPr="009B0CF3">
        <w:rPr>
          <w:rFonts w:asciiTheme="minorHAnsi" w:hAnsiTheme="minorHAnsi"/>
          <w:b/>
        </w:rPr>
        <w:t xml:space="preserve">Important </w:t>
      </w:r>
      <w:r w:rsidR="003B34A7" w:rsidRPr="009B0CF3">
        <w:rPr>
          <w:rFonts w:asciiTheme="minorHAnsi" w:hAnsiTheme="minorHAnsi"/>
          <w:b/>
        </w:rPr>
        <w:t>Dates</w:t>
      </w:r>
    </w:p>
    <w:p w14:paraId="4C846D2B" w14:textId="3EE0AD64" w:rsidR="00936211" w:rsidRPr="009B0CF3" w:rsidRDefault="00936211" w:rsidP="00BA1585">
      <w:pPr>
        <w:rPr>
          <w:rFonts w:asciiTheme="minorHAnsi" w:hAnsiTheme="minorHAnsi"/>
        </w:rPr>
      </w:pPr>
      <w:r w:rsidRPr="009B0CF3">
        <w:rPr>
          <w:rFonts w:asciiTheme="minorHAnsi" w:hAnsiTheme="minorHAnsi"/>
        </w:rPr>
        <w:t>September 27: Northwest Subarea Meeting for Spill Planning, USCG, Nome</w:t>
      </w:r>
    </w:p>
    <w:p w14:paraId="54258809" w14:textId="67B2EF2E" w:rsidR="00936211" w:rsidRPr="009B0CF3" w:rsidRDefault="00936211" w:rsidP="00BA1585">
      <w:pPr>
        <w:rPr>
          <w:rFonts w:asciiTheme="minorHAnsi" w:hAnsiTheme="minorHAnsi"/>
        </w:rPr>
      </w:pPr>
      <w:r w:rsidRPr="009B0CF3">
        <w:rPr>
          <w:rFonts w:asciiTheme="minorHAnsi" w:hAnsiTheme="minorHAnsi"/>
        </w:rPr>
        <w:t>September 28: ARRT Oil Spill Preparedness and Response, USCG, Nome</w:t>
      </w:r>
    </w:p>
    <w:p w14:paraId="1B3FFB0A" w14:textId="1A8A73AD" w:rsidR="00356E77" w:rsidRPr="009B0CF3" w:rsidRDefault="00936211" w:rsidP="00D17771">
      <w:pPr>
        <w:outlineLvl w:val="0"/>
        <w:rPr>
          <w:rFonts w:asciiTheme="minorHAnsi" w:hAnsiTheme="minorHAnsi"/>
        </w:rPr>
      </w:pPr>
      <w:r w:rsidRPr="009B0CF3">
        <w:rPr>
          <w:rFonts w:asciiTheme="minorHAnsi" w:hAnsiTheme="minorHAnsi"/>
        </w:rPr>
        <w:t>October: AOOS Regional Climate Change Project Meeting</w:t>
      </w:r>
    </w:p>
    <w:p w14:paraId="30A1AA10" w14:textId="063FCB2C" w:rsidR="00356E77" w:rsidRPr="00356E77" w:rsidRDefault="00356E77" w:rsidP="00356E77">
      <w:pPr>
        <w:rPr>
          <w:rFonts w:asciiTheme="minorHAnsi" w:eastAsia="Times New Roman" w:hAnsiTheme="minorHAnsi"/>
        </w:rPr>
      </w:pPr>
      <w:r w:rsidRPr="00356E77">
        <w:rPr>
          <w:rFonts w:asciiTheme="minorHAnsi" w:eastAsia="Times New Roman" w:hAnsiTheme="minorHAnsi"/>
        </w:rPr>
        <w:t xml:space="preserve">November 1–4: </w:t>
      </w:r>
      <w:hyperlink r:id="rId14" w:history="1">
        <w:r w:rsidRPr="009B0CF3">
          <w:rPr>
            <w:rFonts w:asciiTheme="minorHAnsi" w:eastAsia="Times New Roman" w:hAnsiTheme="minorHAnsi"/>
            <w:color w:val="0000FF"/>
            <w:u w:val="single"/>
          </w:rPr>
          <w:t>Long-term Challenges to Alaska Salmon and Salmon-Dependent Communities</w:t>
        </w:r>
      </w:hyperlink>
      <w:r w:rsidRPr="00356E77">
        <w:rPr>
          <w:rFonts w:asciiTheme="minorHAnsi" w:eastAsia="Times New Roman" w:hAnsiTheme="minorHAnsi"/>
        </w:rPr>
        <w:t xml:space="preserve">, Anchorage </w:t>
      </w:r>
    </w:p>
    <w:p w14:paraId="305DAF9F" w14:textId="44ADFD3D" w:rsidR="00356E77" w:rsidRPr="00356E77" w:rsidRDefault="00356E77" w:rsidP="00356E77">
      <w:pPr>
        <w:rPr>
          <w:rFonts w:asciiTheme="minorHAnsi" w:eastAsia="Times New Roman" w:hAnsiTheme="minorHAnsi"/>
        </w:rPr>
      </w:pPr>
      <w:r w:rsidRPr="00356E77">
        <w:rPr>
          <w:rFonts w:asciiTheme="minorHAnsi" w:eastAsia="Times New Roman" w:hAnsiTheme="minorHAnsi"/>
        </w:rPr>
        <w:t xml:space="preserve">November 30–December 1: </w:t>
      </w:r>
      <w:hyperlink r:id="rId15" w:history="1">
        <w:r w:rsidRPr="009B0CF3">
          <w:rPr>
            <w:rFonts w:asciiTheme="minorHAnsi" w:eastAsia="Times New Roman" w:hAnsiTheme="minorHAnsi"/>
            <w:color w:val="0000FF"/>
            <w:u w:val="single"/>
          </w:rPr>
          <w:t>Alaska Ocean Acidification Network Workshop</w:t>
        </w:r>
      </w:hyperlink>
      <w:r w:rsidRPr="00356E77">
        <w:rPr>
          <w:rFonts w:asciiTheme="minorHAnsi" w:eastAsia="Times New Roman" w:hAnsiTheme="minorHAnsi"/>
        </w:rPr>
        <w:t xml:space="preserve">, Anchorage </w:t>
      </w:r>
    </w:p>
    <w:p w14:paraId="152743FA" w14:textId="56BE7838" w:rsidR="00356E77" w:rsidRPr="00356E77" w:rsidRDefault="00356E77" w:rsidP="00356E77">
      <w:pPr>
        <w:rPr>
          <w:rFonts w:asciiTheme="minorHAnsi" w:eastAsia="Times New Roman" w:hAnsiTheme="minorHAnsi"/>
        </w:rPr>
      </w:pPr>
      <w:r w:rsidRPr="00356E77">
        <w:rPr>
          <w:rFonts w:asciiTheme="minorHAnsi" w:eastAsia="Times New Roman" w:hAnsiTheme="minorHAnsi"/>
        </w:rPr>
        <w:t xml:space="preserve">December 8–9: </w:t>
      </w:r>
      <w:hyperlink r:id="rId16" w:history="1">
        <w:r w:rsidRPr="009B0CF3">
          <w:rPr>
            <w:rFonts w:asciiTheme="minorHAnsi" w:eastAsia="Times New Roman" w:hAnsiTheme="minorHAnsi"/>
            <w:color w:val="0000FF"/>
            <w:u w:val="single"/>
          </w:rPr>
          <w:t>Harmful Algal Bloom Workshop</w:t>
        </w:r>
      </w:hyperlink>
      <w:r w:rsidRPr="00356E77">
        <w:rPr>
          <w:rFonts w:asciiTheme="minorHAnsi" w:eastAsia="Times New Roman" w:hAnsiTheme="minorHAnsi"/>
        </w:rPr>
        <w:t>, Anchorage</w:t>
      </w:r>
    </w:p>
    <w:p w14:paraId="106839A8" w14:textId="087DAE29" w:rsidR="00F42C66" w:rsidRPr="009B0CF3" w:rsidRDefault="0001653A" w:rsidP="00B61833">
      <w:pPr>
        <w:rPr>
          <w:rFonts w:asciiTheme="minorHAnsi" w:hAnsiTheme="minorHAnsi"/>
        </w:rPr>
      </w:pPr>
      <w:r>
        <w:rPr>
          <w:rFonts w:asciiTheme="minorHAnsi" w:hAnsiTheme="minorHAnsi"/>
        </w:rPr>
        <w:t xml:space="preserve">December 13-14: </w:t>
      </w:r>
      <w:hyperlink r:id="rId17" w:history="1">
        <w:r w:rsidRPr="002547B4">
          <w:rPr>
            <w:rStyle w:val="Hyperlink"/>
            <w:rFonts w:asciiTheme="minorHAnsi" w:hAnsiTheme="minorHAnsi"/>
          </w:rPr>
          <w:t>Symposium on Climate Displacement, Migration, and Relocation</w:t>
        </w:r>
      </w:hyperlink>
      <w:r>
        <w:rPr>
          <w:rFonts w:asciiTheme="minorHAnsi" w:hAnsiTheme="minorHAnsi"/>
        </w:rPr>
        <w:t xml:space="preserve">, Manoa, </w:t>
      </w:r>
      <w:r w:rsidR="009939CF" w:rsidRPr="009B0CF3">
        <w:rPr>
          <w:rFonts w:asciiTheme="minorHAnsi" w:hAnsiTheme="minorHAnsi"/>
        </w:rPr>
        <w:t>Hawaiʻi</w:t>
      </w:r>
    </w:p>
    <w:p w14:paraId="58522089" w14:textId="77777777" w:rsidR="0001653A" w:rsidRDefault="0001653A">
      <w:pPr>
        <w:rPr>
          <w:rFonts w:asciiTheme="minorHAnsi" w:hAnsiTheme="minorHAnsi"/>
          <w:b/>
        </w:rPr>
      </w:pPr>
    </w:p>
    <w:p w14:paraId="5876C2B3" w14:textId="686F91F9" w:rsidR="006B0D5C" w:rsidRPr="006F31A1" w:rsidRDefault="00033DC4">
      <w:pPr>
        <w:rPr>
          <w:rFonts w:asciiTheme="minorHAnsi" w:hAnsiTheme="minorHAnsi"/>
          <w:b/>
        </w:rPr>
      </w:pPr>
      <w:r w:rsidRPr="006F31A1">
        <w:rPr>
          <w:rFonts w:asciiTheme="minorHAnsi" w:hAnsiTheme="minorHAnsi"/>
          <w:b/>
        </w:rPr>
        <w:t xml:space="preserve">Next Marine Policy call: </w:t>
      </w:r>
      <w:r w:rsidR="00356E77" w:rsidRPr="006F31A1">
        <w:rPr>
          <w:rFonts w:asciiTheme="minorHAnsi" w:hAnsiTheme="minorHAnsi"/>
          <w:b/>
        </w:rPr>
        <w:t>November 16</w:t>
      </w:r>
      <w:r w:rsidRPr="006F31A1">
        <w:rPr>
          <w:rFonts w:asciiTheme="minorHAnsi" w:hAnsiTheme="minorHAnsi"/>
          <w:b/>
        </w:rPr>
        <w:t>, 2016</w:t>
      </w:r>
      <w:r w:rsidR="00B61833" w:rsidRPr="006F31A1">
        <w:rPr>
          <w:rFonts w:asciiTheme="minorHAnsi" w:hAnsiTheme="minorHAnsi"/>
          <w:b/>
        </w:rPr>
        <w:t>, 1 pm Alaska time</w:t>
      </w:r>
    </w:p>
    <w:sectPr w:rsidR="006B0D5C" w:rsidRPr="006F31A1" w:rsidSect="003B1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1CAE" w14:textId="77777777" w:rsidR="00A82386" w:rsidRDefault="00A82386" w:rsidP="001F1632">
      <w:r>
        <w:separator/>
      </w:r>
    </w:p>
  </w:endnote>
  <w:endnote w:type="continuationSeparator" w:id="0">
    <w:p w14:paraId="6059D956" w14:textId="77777777" w:rsidR="00A82386" w:rsidRDefault="00A82386" w:rsidP="001F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57137" w14:textId="77777777" w:rsidR="00A82386" w:rsidRDefault="00A82386" w:rsidP="001F1632">
      <w:r>
        <w:separator/>
      </w:r>
    </w:p>
  </w:footnote>
  <w:footnote w:type="continuationSeparator" w:id="0">
    <w:p w14:paraId="57BB09E0" w14:textId="77777777" w:rsidR="00A82386" w:rsidRDefault="00A82386" w:rsidP="001F1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5E0"/>
    <w:multiLevelType w:val="hybridMultilevel"/>
    <w:tmpl w:val="DFB0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77AE2"/>
    <w:multiLevelType w:val="hybridMultilevel"/>
    <w:tmpl w:val="2A4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06DDB"/>
    <w:multiLevelType w:val="hybridMultilevel"/>
    <w:tmpl w:val="785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41447"/>
    <w:multiLevelType w:val="hybridMultilevel"/>
    <w:tmpl w:val="171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C7CEC"/>
    <w:multiLevelType w:val="hybridMultilevel"/>
    <w:tmpl w:val="734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F17A8"/>
    <w:multiLevelType w:val="hybridMultilevel"/>
    <w:tmpl w:val="A0EA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92DF9"/>
    <w:multiLevelType w:val="hybridMultilevel"/>
    <w:tmpl w:val="B3F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CE"/>
    <w:rsid w:val="000061FA"/>
    <w:rsid w:val="0001653A"/>
    <w:rsid w:val="00033DC4"/>
    <w:rsid w:val="00063A84"/>
    <w:rsid w:val="00073F47"/>
    <w:rsid w:val="000B1DBE"/>
    <w:rsid w:val="000B3399"/>
    <w:rsid w:val="000B5912"/>
    <w:rsid w:val="000F0121"/>
    <w:rsid w:val="001002CE"/>
    <w:rsid w:val="00133BE5"/>
    <w:rsid w:val="001C3118"/>
    <w:rsid w:val="001F1632"/>
    <w:rsid w:val="001F2FAD"/>
    <w:rsid w:val="001F5A4C"/>
    <w:rsid w:val="002519AE"/>
    <w:rsid w:val="002547B4"/>
    <w:rsid w:val="002871C7"/>
    <w:rsid w:val="002A67F5"/>
    <w:rsid w:val="002B7D58"/>
    <w:rsid w:val="002C4E01"/>
    <w:rsid w:val="002F56C5"/>
    <w:rsid w:val="00356E77"/>
    <w:rsid w:val="00366185"/>
    <w:rsid w:val="00385E91"/>
    <w:rsid w:val="003A7623"/>
    <w:rsid w:val="003B13BE"/>
    <w:rsid w:val="003B34A7"/>
    <w:rsid w:val="003B4020"/>
    <w:rsid w:val="003C36CA"/>
    <w:rsid w:val="003E3FC8"/>
    <w:rsid w:val="004403E7"/>
    <w:rsid w:val="004646F6"/>
    <w:rsid w:val="004C69E8"/>
    <w:rsid w:val="004E5E5F"/>
    <w:rsid w:val="004F6962"/>
    <w:rsid w:val="005324C5"/>
    <w:rsid w:val="0056228E"/>
    <w:rsid w:val="0057414B"/>
    <w:rsid w:val="005778B7"/>
    <w:rsid w:val="00600162"/>
    <w:rsid w:val="00682EE4"/>
    <w:rsid w:val="00686C59"/>
    <w:rsid w:val="0069305F"/>
    <w:rsid w:val="006A059F"/>
    <w:rsid w:val="006A65CB"/>
    <w:rsid w:val="006B0D5C"/>
    <w:rsid w:val="006E59D5"/>
    <w:rsid w:val="006F31A1"/>
    <w:rsid w:val="007B4C3F"/>
    <w:rsid w:val="007E5DC2"/>
    <w:rsid w:val="007F3FCE"/>
    <w:rsid w:val="00836A1B"/>
    <w:rsid w:val="00866033"/>
    <w:rsid w:val="008E4F0F"/>
    <w:rsid w:val="00934B0F"/>
    <w:rsid w:val="00936211"/>
    <w:rsid w:val="00940C1F"/>
    <w:rsid w:val="0099328D"/>
    <w:rsid w:val="009939CF"/>
    <w:rsid w:val="009B0CF3"/>
    <w:rsid w:val="00A05767"/>
    <w:rsid w:val="00A153C7"/>
    <w:rsid w:val="00A82386"/>
    <w:rsid w:val="00A85025"/>
    <w:rsid w:val="00AF6A83"/>
    <w:rsid w:val="00B20E6C"/>
    <w:rsid w:val="00B3513D"/>
    <w:rsid w:val="00B406C5"/>
    <w:rsid w:val="00B47F1F"/>
    <w:rsid w:val="00B611A6"/>
    <w:rsid w:val="00B61833"/>
    <w:rsid w:val="00BA1585"/>
    <w:rsid w:val="00BC574F"/>
    <w:rsid w:val="00BE1DAC"/>
    <w:rsid w:val="00BF3E97"/>
    <w:rsid w:val="00C81551"/>
    <w:rsid w:val="00C901F2"/>
    <w:rsid w:val="00CC03E7"/>
    <w:rsid w:val="00CE5A2C"/>
    <w:rsid w:val="00CF304B"/>
    <w:rsid w:val="00D17771"/>
    <w:rsid w:val="00D57481"/>
    <w:rsid w:val="00D5757D"/>
    <w:rsid w:val="00D84DDD"/>
    <w:rsid w:val="00DE7C77"/>
    <w:rsid w:val="00E2005E"/>
    <w:rsid w:val="00E37793"/>
    <w:rsid w:val="00E44A0B"/>
    <w:rsid w:val="00E55F02"/>
    <w:rsid w:val="00E85CD7"/>
    <w:rsid w:val="00EE28EA"/>
    <w:rsid w:val="00F272CB"/>
    <w:rsid w:val="00F42C66"/>
    <w:rsid w:val="00FB51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7"/>
    <w:rPr>
      <w:rFonts w:ascii="Times New Roman" w:hAnsi="Times New Roman" w:cs="Times New Roman"/>
    </w:rPr>
  </w:style>
  <w:style w:type="paragraph" w:styleId="Heading1">
    <w:name w:val="heading 1"/>
    <w:basedOn w:val="Normal"/>
    <w:next w:val="Normal"/>
    <w:link w:val="Heading1Char"/>
    <w:uiPriority w:val="9"/>
    <w:qFormat/>
    <w:rsid w:val="00BF3E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CE"/>
    <w:rPr>
      <w:color w:val="0000FF" w:themeColor="hyperlink"/>
      <w:u w:val="single"/>
    </w:rPr>
  </w:style>
  <w:style w:type="character" w:styleId="CommentReference">
    <w:name w:val="annotation reference"/>
    <w:basedOn w:val="DefaultParagraphFont"/>
    <w:uiPriority w:val="99"/>
    <w:semiHidden/>
    <w:unhideWhenUsed/>
    <w:rsid w:val="005324C5"/>
    <w:rPr>
      <w:sz w:val="18"/>
      <w:szCs w:val="18"/>
    </w:rPr>
  </w:style>
  <w:style w:type="paragraph" w:styleId="CommentText">
    <w:name w:val="annotation text"/>
    <w:basedOn w:val="Normal"/>
    <w:link w:val="CommentTextChar"/>
    <w:uiPriority w:val="99"/>
    <w:semiHidden/>
    <w:unhideWhenUsed/>
    <w:rsid w:val="005324C5"/>
    <w:rPr>
      <w:rFonts w:asciiTheme="minorHAnsi" w:hAnsiTheme="minorHAnsi" w:cstheme="minorBidi"/>
    </w:rPr>
  </w:style>
  <w:style w:type="character" w:customStyle="1" w:styleId="CommentTextChar">
    <w:name w:val="Comment Text Char"/>
    <w:basedOn w:val="DefaultParagraphFont"/>
    <w:link w:val="CommentText"/>
    <w:uiPriority w:val="99"/>
    <w:semiHidden/>
    <w:rsid w:val="005324C5"/>
  </w:style>
  <w:style w:type="paragraph" w:styleId="CommentSubject">
    <w:name w:val="annotation subject"/>
    <w:basedOn w:val="CommentText"/>
    <w:next w:val="CommentText"/>
    <w:link w:val="CommentSubjectChar"/>
    <w:uiPriority w:val="99"/>
    <w:semiHidden/>
    <w:unhideWhenUsed/>
    <w:rsid w:val="005324C5"/>
    <w:rPr>
      <w:b/>
      <w:bCs/>
      <w:sz w:val="20"/>
      <w:szCs w:val="20"/>
    </w:rPr>
  </w:style>
  <w:style w:type="character" w:customStyle="1" w:styleId="CommentSubjectChar">
    <w:name w:val="Comment Subject Char"/>
    <w:basedOn w:val="CommentTextChar"/>
    <w:link w:val="CommentSubject"/>
    <w:uiPriority w:val="99"/>
    <w:semiHidden/>
    <w:rsid w:val="005324C5"/>
    <w:rPr>
      <w:b/>
      <w:bCs/>
      <w:sz w:val="20"/>
      <w:szCs w:val="20"/>
    </w:rPr>
  </w:style>
  <w:style w:type="paragraph" w:styleId="BalloonText">
    <w:name w:val="Balloon Text"/>
    <w:basedOn w:val="Normal"/>
    <w:link w:val="BalloonTextChar"/>
    <w:uiPriority w:val="99"/>
    <w:semiHidden/>
    <w:unhideWhenUsed/>
    <w:rsid w:val="0053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4C5"/>
    <w:rPr>
      <w:rFonts w:ascii="Lucida Grande" w:hAnsi="Lucida Grande" w:cs="Lucida Grande"/>
      <w:sz w:val="18"/>
      <w:szCs w:val="18"/>
    </w:rPr>
  </w:style>
  <w:style w:type="paragraph" w:styleId="ListParagraph">
    <w:name w:val="List Paragraph"/>
    <w:basedOn w:val="Normal"/>
    <w:uiPriority w:val="34"/>
    <w:qFormat/>
    <w:rsid w:val="005324C5"/>
    <w:pPr>
      <w:ind w:left="720"/>
      <w:contextualSpacing/>
    </w:pPr>
    <w:rPr>
      <w:rFonts w:asciiTheme="minorHAnsi" w:hAnsiTheme="minorHAnsi" w:cstheme="minorBidi"/>
    </w:rPr>
  </w:style>
  <w:style w:type="paragraph" w:styleId="Header">
    <w:name w:val="header"/>
    <w:basedOn w:val="Normal"/>
    <w:link w:val="HeaderChar"/>
    <w:uiPriority w:val="99"/>
    <w:unhideWhenUsed/>
    <w:rsid w:val="001F16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F1632"/>
  </w:style>
  <w:style w:type="paragraph" w:styleId="Footer">
    <w:name w:val="footer"/>
    <w:basedOn w:val="Normal"/>
    <w:link w:val="FooterChar"/>
    <w:uiPriority w:val="99"/>
    <w:unhideWhenUsed/>
    <w:rsid w:val="001F16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F1632"/>
  </w:style>
  <w:style w:type="character" w:customStyle="1" w:styleId="Heading1Char">
    <w:name w:val="Heading 1 Char"/>
    <w:basedOn w:val="DefaultParagraphFont"/>
    <w:link w:val="Heading1"/>
    <w:uiPriority w:val="9"/>
    <w:rsid w:val="00BF3E9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B20E6C"/>
    <w:rPr>
      <w:color w:val="800080" w:themeColor="followedHyperlink"/>
      <w:u w:val="single"/>
    </w:rPr>
  </w:style>
  <w:style w:type="paragraph" w:styleId="DocumentMap">
    <w:name w:val="Document Map"/>
    <w:basedOn w:val="Normal"/>
    <w:link w:val="DocumentMapChar"/>
    <w:uiPriority w:val="99"/>
    <w:semiHidden/>
    <w:unhideWhenUsed/>
    <w:rsid w:val="00D17771"/>
  </w:style>
  <w:style w:type="character" w:customStyle="1" w:styleId="DocumentMapChar">
    <w:name w:val="Document Map Char"/>
    <w:basedOn w:val="DefaultParagraphFont"/>
    <w:link w:val="DocumentMap"/>
    <w:uiPriority w:val="99"/>
    <w:semiHidden/>
    <w:rsid w:val="00D17771"/>
    <w:rPr>
      <w:rFonts w:ascii="Times New Roman" w:hAnsi="Times New Roman" w:cs="Times New Roman"/>
    </w:rPr>
  </w:style>
  <w:style w:type="paragraph" w:styleId="Revision">
    <w:name w:val="Revision"/>
    <w:hidden/>
    <w:uiPriority w:val="99"/>
    <w:semiHidden/>
    <w:rsid w:val="00D177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7"/>
    <w:rPr>
      <w:rFonts w:ascii="Times New Roman" w:hAnsi="Times New Roman" w:cs="Times New Roman"/>
    </w:rPr>
  </w:style>
  <w:style w:type="paragraph" w:styleId="Heading1">
    <w:name w:val="heading 1"/>
    <w:basedOn w:val="Normal"/>
    <w:next w:val="Normal"/>
    <w:link w:val="Heading1Char"/>
    <w:uiPriority w:val="9"/>
    <w:qFormat/>
    <w:rsid w:val="00BF3E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CE"/>
    <w:rPr>
      <w:color w:val="0000FF" w:themeColor="hyperlink"/>
      <w:u w:val="single"/>
    </w:rPr>
  </w:style>
  <w:style w:type="character" w:styleId="CommentReference">
    <w:name w:val="annotation reference"/>
    <w:basedOn w:val="DefaultParagraphFont"/>
    <w:uiPriority w:val="99"/>
    <w:semiHidden/>
    <w:unhideWhenUsed/>
    <w:rsid w:val="005324C5"/>
    <w:rPr>
      <w:sz w:val="18"/>
      <w:szCs w:val="18"/>
    </w:rPr>
  </w:style>
  <w:style w:type="paragraph" w:styleId="CommentText">
    <w:name w:val="annotation text"/>
    <w:basedOn w:val="Normal"/>
    <w:link w:val="CommentTextChar"/>
    <w:uiPriority w:val="99"/>
    <w:semiHidden/>
    <w:unhideWhenUsed/>
    <w:rsid w:val="005324C5"/>
    <w:rPr>
      <w:rFonts w:asciiTheme="minorHAnsi" w:hAnsiTheme="minorHAnsi" w:cstheme="minorBidi"/>
    </w:rPr>
  </w:style>
  <w:style w:type="character" w:customStyle="1" w:styleId="CommentTextChar">
    <w:name w:val="Comment Text Char"/>
    <w:basedOn w:val="DefaultParagraphFont"/>
    <w:link w:val="CommentText"/>
    <w:uiPriority w:val="99"/>
    <w:semiHidden/>
    <w:rsid w:val="005324C5"/>
  </w:style>
  <w:style w:type="paragraph" w:styleId="CommentSubject">
    <w:name w:val="annotation subject"/>
    <w:basedOn w:val="CommentText"/>
    <w:next w:val="CommentText"/>
    <w:link w:val="CommentSubjectChar"/>
    <w:uiPriority w:val="99"/>
    <w:semiHidden/>
    <w:unhideWhenUsed/>
    <w:rsid w:val="005324C5"/>
    <w:rPr>
      <w:b/>
      <w:bCs/>
      <w:sz w:val="20"/>
      <w:szCs w:val="20"/>
    </w:rPr>
  </w:style>
  <w:style w:type="character" w:customStyle="1" w:styleId="CommentSubjectChar">
    <w:name w:val="Comment Subject Char"/>
    <w:basedOn w:val="CommentTextChar"/>
    <w:link w:val="CommentSubject"/>
    <w:uiPriority w:val="99"/>
    <w:semiHidden/>
    <w:rsid w:val="005324C5"/>
    <w:rPr>
      <w:b/>
      <w:bCs/>
      <w:sz w:val="20"/>
      <w:szCs w:val="20"/>
    </w:rPr>
  </w:style>
  <w:style w:type="paragraph" w:styleId="BalloonText">
    <w:name w:val="Balloon Text"/>
    <w:basedOn w:val="Normal"/>
    <w:link w:val="BalloonTextChar"/>
    <w:uiPriority w:val="99"/>
    <w:semiHidden/>
    <w:unhideWhenUsed/>
    <w:rsid w:val="0053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4C5"/>
    <w:rPr>
      <w:rFonts w:ascii="Lucida Grande" w:hAnsi="Lucida Grande" w:cs="Lucida Grande"/>
      <w:sz w:val="18"/>
      <w:szCs w:val="18"/>
    </w:rPr>
  </w:style>
  <w:style w:type="paragraph" w:styleId="ListParagraph">
    <w:name w:val="List Paragraph"/>
    <w:basedOn w:val="Normal"/>
    <w:uiPriority w:val="34"/>
    <w:qFormat/>
    <w:rsid w:val="005324C5"/>
    <w:pPr>
      <w:ind w:left="720"/>
      <w:contextualSpacing/>
    </w:pPr>
    <w:rPr>
      <w:rFonts w:asciiTheme="minorHAnsi" w:hAnsiTheme="minorHAnsi" w:cstheme="minorBidi"/>
    </w:rPr>
  </w:style>
  <w:style w:type="paragraph" w:styleId="Header">
    <w:name w:val="header"/>
    <w:basedOn w:val="Normal"/>
    <w:link w:val="HeaderChar"/>
    <w:uiPriority w:val="99"/>
    <w:unhideWhenUsed/>
    <w:rsid w:val="001F16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F1632"/>
  </w:style>
  <w:style w:type="paragraph" w:styleId="Footer">
    <w:name w:val="footer"/>
    <w:basedOn w:val="Normal"/>
    <w:link w:val="FooterChar"/>
    <w:uiPriority w:val="99"/>
    <w:unhideWhenUsed/>
    <w:rsid w:val="001F16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F1632"/>
  </w:style>
  <w:style w:type="character" w:customStyle="1" w:styleId="Heading1Char">
    <w:name w:val="Heading 1 Char"/>
    <w:basedOn w:val="DefaultParagraphFont"/>
    <w:link w:val="Heading1"/>
    <w:uiPriority w:val="9"/>
    <w:rsid w:val="00BF3E9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B20E6C"/>
    <w:rPr>
      <w:color w:val="800080" w:themeColor="followedHyperlink"/>
      <w:u w:val="single"/>
    </w:rPr>
  </w:style>
  <w:style w:type="paragraph" w:styleId="DocumentMap">
    <w:name w:val="Document Map"/>
    <w:basedOn w:val="Normal"/>
    <w:link w:val="DocumentMapChar"/>
    <w:uiPriority w:val="99"/>
    <w:semiHidden/>
    <w:unhideWhenUsed/>
    <w:rsid w:val="00D17771"/>
  </w:style>
  <w:style w:type="character" w:customStyle="1" w:styleId="DocumentMapChar">
    <w:name w:val="Document Map Char"/>
    <w:basedOn w:val="DefaultParagraphFont"/>
    <w:link w:val="DocumentMap"/>
    <w:uiPriority w:val="99"/>
    <w:semiHidden/>
    <w:rsid w:val="00D17771"/>
    <w:rPr>
      <w:rFonts w:ascii="Times New Roman" w:hAnsi="Times New Roman" w:cs="Times New Roman"/>
    </w:rPr>
  </w:style>
  <w:style w:type="paragraph" w:styleId="Revision">
    <w:name w:val="Revision"/>
    <w:hidden/>
    <w:uiPriority w:val="99"/>
    <w:semiHidden/>
    <w:rsid w:val="00D1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1486">
      <w:bodyDiv w:val="1"/>
      <w:marLeft w:val="0"/>
      <w:marRight w:val="0"/>
      <w:marTop w:val="0"/>
      <w:marBottom w:val="0"/>
      <w:divBdr>
        <w:top w:val="none" w:sz="0" w:space="0" w:color="auto"/>
        <w:left w:val="none" w:sz="0" w:space="0" w:color="auto"/>
        <w:bottom w:val="none" w:sz="0" w:space="0" w:color="auto"/>
        <w:right w:val="none" w:sz="0" w:space="0" w:color="auto"/>
      </w:divBdr>
    </w:div>
    <w:div w:id="126512558">
      <w:bodyDiv w:val="1"/>
      <w:marLeft w:val="0"/>
      <w:marRight w:val="0"/>
      <w:marTop w:val="0"/>
      <w:marBottom w:val="0"/>
      <w:divBdr>
        <w:top w:val="none" w:sz="0" w:space="0" w:color="auto"/>
        <w:left w:val="none" w:sz="0" w:space="0" w:color="auto"/>
        <w:bottom w:val="none" w:sz="0" w:space="0" w:color="auto"/>
        <w:right w:val="none" w:sz="0" w:space="0" w:color="auto"/>
      </w:divBdr>
    </w:div>
    <w:div w:id="238559878">
      <w:bodyDiv w:val="1"/>
      <w:marLeft w:val="0"/>
      <w:marRight w:val="0"/>
      <w:marTop w:val="0"/>
      <w:marBottom w:val="0"/>
      <w:divBdr>
        <w:top w:val="none" w:sz="0" w:space="0" w:color="auto"/>
        <w:left w:val="none" w:sz="0" w:space="0" w:color="auto"/>
        <w:bottom w:val="none" w:sz="0" w:space="0" w:color="auto"/>
        <w:right w:val="none" w:sz="0" w:space="0" w:color="auto"/>
      </w:divBdr>
    </w:div>
    <w:div w:id="306714289">
      <w:bodyDiv w:val="1"/>
      <w:marLeft w:val="0"/>
      <w:marRight w:val="0"/>
      <w:marTop w:val="0"/>
      <w:marBottom w:val="0"/>
      <w:divBdr>
        <w:top w:val="none" w:sz="0" w:space="0" w:color="auto"/>
        <w:left w:val="none" w:sz="0" w:space="0" w:color="auto"/>
        <w:bottom w:val="none" w:sz="0" w:space="0" w:color="auto"/>
        <w:right w:val="none" w:sz="0" w:space="0" w:color="auto"/>
      </w:divBdr>
    </w:div>
    <w:div w:id="397872164">
      <w:bodyDiv w:val="1"/>
      <w:marLeft w:val="0"/>
      <w:marRight w:val="0"/>
      <w:marTop w:val="0"/>
      <w:marBottom w:val="0"/>
      <w:divBdr>
        <w:top w:val="none" w:sz="0" w:space="0" w:color="auto"/>
        <w:left w:val="none" w:sz="0" w:space="0" w:color="auto"/>
        <w:bottom w:val="none" w:sz="0" w:space="0" w:color="auto"/>
        <w:right w:val="none" w:sz="0" w:space="0" w:color="auto"/>
      </w:divBdr>
    </w:div>
    <w:div w:id="402722610">
      <w:bodyDiv w:val="1"/>
      <w:marLeft w:val="0"/>
      <w:marRight w:val="0"/>
      <w:marTop w:val="0"/>
      <w:marBottom w:val="0"/>
      <w:divBdr>
        <w:top w:val="none" w:sz="0" w:space="0" w:color="auto"/>
        <w:left w:val="none" w:sz="0" w:space="0" w:color="auto"/>
        <w:bottom w:val="none" w:sz="0" w:space="0" w:color="auto"/>
        <w:right w:val="none" w:sz="0" w:space="0" w:color="auto"/>
      </w:divBdr>
    </w:div>
    <w:div w:id="407044995">
      <w:bodyDiv w:val="1"/>
      <w:marLeft w:val="0"/>
      <w:marRight w:val="0"/>
      <w:marTop w:val="0"/>
      <w:marBottom w:val="0"/>
      <w:divBdr>
        <w:top w:val="none" w:sz="0" w:space="0" w:color="auto"/>
        <w:left w:val="none" w:sz="0" w:space="0" w:color="auto"/>
        <w:bottom w:val="none" w:sz="0" w:space="0" w:color="auto"/>
        <w:right w:val="none" w:sz="0" w:space="0" w:color="auto"/>
      </w:divBdr>
    </w:div>
    <w:div w:id="408814975">
      <w:bodyDiv w:val="1"/>
      <w:marLeft w:val="0"/>
      <w:marRight w:val="0"/>
      <w:marTop w:val="0"/>
      <w:marBottom w:val="0"/>
      <w:divBdr>
        <w:top w:val="none" w:sz="0" w:space="0" w:color="auto"/>
        <w:left w:val="none" w:sz="0" w:space="0" w:color="auto"/>
        <w:bottom w:val="none" w:sz="0" w:space="0" w:color="auto"/>
        <w:right w:val="none" w:sz="0" w:space="0" w:color="auto"/>
      </w:divBdr>
    </w:div>
    <w:div w:id="799807118">
      <w:bodyDiv w:val="1"/>
      <w:marLeft w:val="0"/>
      <w:marRight w:val="0"/>
      <w:marTop w:val="0"/>
      <w:marBottom w:val="0"/>
      <w:divBdr>
        <w:top w:val="none" w:sz="0" w:space="0" w:color="auto"/>
        <w:left w:val="none" w:sz="0" w:space="0" w:color="auto"/>
        <w:bottom w:val="none" w:sz="0" w:space="0" w:color="auto"/>
        <w:right w:val="none" w:sz="0" w:space="0" w:color="auto"/>
      </w:divBdr>
    </w:div>
    <w:div w:id="854077326">
      <w:bodyDiv w:val="1"/>
      <w:marLeft w:val="0"/>
      <w:marRight w:val="0"/>
      <w:marTop w:val="0"/>
      <w:marBottom w:val="0"/>
      <w:divBdr>
        <w:top w:val="none" w:sz="0" w:space="0" w:color="auto"/>
        <w:left w:val="none" w:sz="0" w:space="0" w:color="auto"/>
        <w:bottom w:val="none" w:sz="0" w:space="0" w:color="auto"/>
        <w:right w:val="none" w:sz="0" w:space="0" w:color="auto"/>
      </w:divBdr>
    </w:div>
    <w:div w:id="911475746">
      <w:bodyDiv w:val="1"/>
      <w:marLeft w:val="0"/>
      <w:marRight w:val="0"/>
      <w:marTop w:val="0"/>
      <w:marBottom w:val="0"/>
      <w:divBdr>
        <w:top w:val="none" w:sz="0" w:space="0" w:color="auto"/>
        <w:left w:val="none" w:sz="0" w:space="0" w:color="auto"/>
        <w:bottom w:val="none" w:sz="0" w:space="0" w:color="auto"/>
        <w:right w:val="none" w:sz="0" w:space="0" w:color="auto"/>
      </w:divBdr>
    </w:div>
    <w:div w:id="928655856">
      <w:bodyDiv w:val="1"/>
      <w:marLeft w:val="0"/>
      <w:marRight w:val="0"/>
      <w:marTop w:val="0"/>
      <w:marBottom w:val="0"/>
      <w:divBdr>
        <w:top w:val="none" w:sz="0" w:space="0" w:color="auto"/>
        <w:left w:val="none" w:sz="0" w:space="0" w:color="auto"/>
        <w:bottom w:val="none" w:sz="0" w:space="0" w:color="auto"/>
        <w:right w:val="none" w:sz="0" w:space="0" w:color="auto"/>
      </w:divBdr>
    </w:div>
    <w:div w:id="945231224">
      <w:bodyDiv w:val="1"/>
      <w:marLeft w:val="0"/>
      <w:marRight w:val="0"/>
      <w:marTop w:val="0"/>
      <w:marBottom w:val="0"/>
      <w:divBdr>
        <w:top w:val="none" w:sz="0" w:space="0" w:color="auto"/>
        <w:left w:val="none" w:sz="0" w:space="0" w:color="auto"/>
        <w:bottom w:val="none" w:sz="0" w:space="0" w:color="auto"/>
        <w:right w:val="none" w:sz="0" w:space="0" w:color="auto"/>
      </w:divBdr>
    </w:div>
    <w:div w:id="1014920905">
      <w:bodyDiv w:val="1"/>
      <w:marLeft w:val="0"/>
      <w:marRight w:val="0"/>
      <w:marTop w:val="0"/>
      <w:marBottom w:val="0"/>
      <w:divBdr>
        <w:top w:val="none" w:sz="0" w:space="0" w:color="auto"/>
        <w:left w:val="none" w:sz="0" w:space="0" w:color="auto"/>
        <w:bottom w:val="none" w:sz="0" w:space="0" w:color="auto"/>
        <w:right w:val="none" w:sz="0" w:space="0" w:color="auto"/>
      </w:divBdr>
    </w:div>
    <w:div w:id="1031104568">
      <w:bodyDiv w:val="1"/>
      <w:marLeft w:val="0"/>
      <w:marRight w:val="0"/>
      <w:marTop w:val="0"/>
      <w:marBottom w:val="0"/>
      <w:divBdr>
        <w:top w:val="none" w:sz="0" w:space="0" w:color="auto"/>
        <w:left w:val="none" w:sz="0" w:space="0" w:color="auto"/>
        <w:bottom w:val="none" w:sz="0" w:space="0" w:color="auto"/>
        <w:right w:val="none" w:sz="0" w:space="0" w:color="auto"/>
      </w:divBdr>
    </w:div>
    <w:div w:id="1145974425">
      <w:bodyDiv w:val="1"/>
      <w:marLeft w:val="0"/>
      <w:marRight w:val="0"/>
      <w:marTop w:val="0"/>
      <w:marBottom w:val="0"/>
      <w:divBdr>
        <w:top w:val="none" w:sz="0" w:space="0" w:color="auto"/>
        <w:left w:val="none" w:sz="0" w:space="0" w:color="auto"/>
        <w:bottom w:val="none" w:sz="0" w:space="0" w:color="auto"/>
        <w:right w:val="none" w:sz="0" w:space="0" w:color="auto"/>
      </w:divBdr>
    </w:div>
    <w:div w:id="1306736943">
      <w:bodyDiv w:val="1"/>
      <w:marLeft w:val="0"/>
      <w:marRight w:val="0"/>
      <w:marTop w:val="0"/>
      <w:marBottom w:val="0"/>
      <w:divBdr>
        <w:top w:val="none" w:sz="0" w:space="0" w:color="auto"/>
        <w:left w:val="none" w:sz="0" w:space="0" w:color="auto"/>
        <w:bottom w:val="none" w:sz="0" w:space="0" w:color="auto"/>
        <w:right w:val="none" w:sz="0" w:space="0" w:color="auto"/>
      </w:divBdr>
    </w:div>
    <w:div w:id="1387486760">
      <w:bodyDiv w:val="1"/>
      <w:marLeft w:val="0"/>
      <w:marRight w:val="0"/>
      <w:marTop w:val="0"/>
      <w:marBottom w:val="0"/>
      <w:divBdr>
        <w:top w:val="none" w:sz="0" w:space="0" w:color="auto"/>
        <w:left w:val="none" w:sz="0" w:space="0" w:color="auto"/>
        <w:bottom w:val="none" w:sz="0" w:space="0" w:color="auto"/>
        <w:right w:val="none" w:sz="0" w:space="0" w:color="auto"/>
      </w:divBdr>
    </w:div>
    <w:div w:id="1689211933">
      <w:bodyDiv w:val="1"/>
      <w:marLeft w:val="0"/>
      <w:marRight w:val="0"/>
      <w:marTop w:val="0"/>
      <w:marBottom w:val="0"/>
      <w:divBdr>
        <w:top w:val="none" w:sz="0" w:space="0" w:color="auto"/>
        <w:left w:val="none" w:sz="0" w:space="0" w:color="auto"/>
        <w:bottom w:val="none" w:sz="0" w:space="0" w:color="auto"/>
        <w:right w:val="none" w:sz="0" w:space="0" w:color="auto"/>
      </w:divBdr>
    </w:div>
    <w:div w:id="2037612519">
      <w:bodyDiv w:val="1"/>
      <w:marLeft w:val="0"/>
      <w:marRight w:val="0"/>
      <w:marTop w:val="0"/>
      <w:marBottom w:val="0"/>
      <w:divBdr>
        <w:top w:val="none" w:sz="0" w:space="0" w:color="auto"/>
        <w:left w:val="none" w:sz="0" w:space="0" w:color="auto"/>
        <w:bottom w:val="none" w:sz="0" w:space="0" w:color="auto"/>
        <w:right w:val="none" w:sz="0" w:space="0" w:color="auto"/>
      </w:divBdr>
    </w:div>
    <w:div w:id="2088452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agrant.uaf.edu/bookstore/pubs/MAB-67.html" TargetMode="External"/><Relationship Id="rId12" Type="http://schemas.openxmlformats.org/officeDocument/2006/relationships/hyperlink" Target="mailto:barbara.blake@alaska.gov" TargetMode="External"/><Relationship Id="rId13" Type="http://schemas.openxmlformats.org/officeDocument/2006/relationships/hyperlink" Target="mailto:BBAKER@vermontlaw.edu" TargetMode="External"/><Relationship Id="rId14" Type="http://schemas.openxmlformats.org/officeDocument/2006/relationships/hyperlink" Target="https://seagrant.uaf.edu/conferences/2016/salmon-and-society/" TargetMode="External"/><Relationship Id="rId15" Type="http://schemas.openxmlformats.org/officeDocument/2006/relationships/hyperlink" Target="http://www.aoos.org/alaska-ocean-acidification-network/save-the-date-oa-state-of-the-science-workshop/" TargetMode="External"/><Relationship Id="rId16" Type="http://schemas.openxmlformats.org/officeDocument/2006/relationships/hyperlink" Target="https://seagrant.uaf.edu/conferences/2016/harmful-algal-blooms/" TargetMode="External"/><Relationship Id="rId17" Type="http://schemas.openxmlformats.org/officeDocument/2006/relationships/hyperlink" Target="https://seagrant.uaf.edu/conferences/2016/climate-migration/index.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hyperlink" Target="mailto:Sue.Keller@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AOOS</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Kent</dc:creator>
  <cp:lastModifiedBy>Holly Kent</cp:lastModifiedBy>
  <cp:revision>2</cp:revision>
  <cp:lastPrinted>2015-05-29T17:32:00Z</cp:lastPrinted>
  <dcterms:created xsi:type="dcterms:W3CDTF">2016-09-23T23:12:00Z</dcterms:created>
  <dcterms:modified xsi:type="dcterms:W3CDTF">2016-09-23T23:12:00Z</dcterms:modified>
</cp:coreProperties>
</file>