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0BDB1C" w14:textId="77777777" w:rsidR="008D5E30" w:rsidRPr="00484203" w:rsidRDefault="008D5E30" w:rsidP="008D5E30">
      <w:pPr>
        <w:pStyle w:val="NormalWeb"/>
        <w:spacing w:before="0" w:beforeAutospacing="0" w:after="0" w:afterAutospacing="0"/>
        <w:jc w:val="center"/>
        <w:rPr>
          <w:rFonts w:asciiTheme="minorHAnsi" w:hAnsiTheme="minorHAnsi" w:cs="Arial"/>
          <w:b/>
          <w:color w:val="000000"/>
          <w:sz w:val="28"/>
          <w:szCs w:val="28"/>
        </w:rPr>
      </w:pPr>
      <w:r w:rsidRPr="00484203">
        <w:rPr>
          <w:rFonts w:asciiTheme="minorHAnsi" w:hAnsiTheme="minorHAnsi" w:cs="Arial"/>
          <w:b/>
          <w:color w:val="000000"/>
          <w:sz w:val="28"/>
          <w:szCs w:val="28"/>
        </w:rPr>
        <w:t>Day 2</w:t>
      </w:r>
      <w:r w:rsidR="00E972E7" w:rsidRPr="00484203">
        <w:rPr>
          <w:rFonts w:asciiTheme="minorHAnsi" w:hAnsiTheme="minorHAnsi" w:cs="Arial"/>
          <w:b/>
          <w:color w:val="000000"/>
          <w:sz w:val="28"/>
          <w:szCs w:val="28"/>
        </w:rPr>
        <w:t>:</w:t>
      </w:r>
      <w:r w:rsidRPr="00484203">
        <w:rPr>
          <w:rFonts w:asciiTheme="minorHAnsi" w:hAnsiTheme="minorHAnsi" w:cs="Arial"/>
          <w:b/>
          <w:color w:val="000000"/>
          <w:sz w:val="28"/>
          <w:szCs w:val="28"/>
        </w:rPr>
        <w:t xml:space="preserve"> </w:t>
      </w:r>
      <w:r w:rsidR="00E972E7" w:rsidRPr="00484203">
        <w:rPr>
          <w:rFonts w:asciiTheme="minorHAnsi" w:hAnsiTheme="minorHAnsi" w:cs="Arial"/>
          <w:b/>
          <w:color w:val="000000"/>
          <w:sz w:val="28"/>
          <w:szCs w:val="28"/>
        </w:rPr>
        <w:t>OA Workshop breakout session descriptions</w:t>
      </w:r>
    </w:p>
    <w:p w14:paraId="5C12CB35" w14:textId="7DFA0594" w:rsidR="00484203" w:rsidRPr="00484203" w:rsidRDefault="00484203" w:rsidP="00484203">
      <w:pPr>
        <w:pStyle w:val="NormalWeb"/>
        <w:tabs>
          <w:tab w:val="left" w:pos="864"/>
          <w:tab w:val="center" w:pos="4680"/>
        </w:tabs>
        <w:spacing w:before="0" w:beforeAutospacing="0" w:after="0" w:afterAutospacing="0"/>
        <w:rPr>
          <w:rFonts w:asciiTheme="minorHAnsi" w:hAnsiTheme="minorHAnsi" w:cs="Arial"/>
          <w:b/>
          <w:color w:val="000000"/>
        </w:rPr>
      </w:pPr>
      <w:r w:rsidRPr="00484203">
        <w:rPr>
          <w:rFonts w:asciiTheme="minorHAnsi" w:hAnsiTheme="minorHAnsi" w:cs="Arial"/>
          <w:b/>
          <w:color w:val="000000"/>
        </w:rPr>
        <w:tab/>
      </w:r>
      <w:r w:rsidRPr="00484203">
        <w:rPr>
          <w:rFonts w:asciiTheme="minorHAnsi" w:hAnsiTheme="minorHAnsi" w:cs="Arial"/>
          <w:b/>
          <w:color w:val="000000"/>
        </w:rPr>
        <w:tab/>
      </w:r>
      <w:r>
        <w:rPr>
          <w:rFonts w:asciiTheme="minorHAnsi" w:hAnsiTheme="minorHAnsi" w:cs="Arial"/>
          <w:b/>
          <w:color w:val="000000"/>
        </w:rPr>
        <w:t>9:45-11:45am, Marriott Hotel</w:t>
      </w:r>
    </w:p>
    <w:p w14:paraId="59E1A174" w14:textId="77777777" w:rsidR="008D5E30" w:rsidRPr="00484203" w:rsidRDefault="008D5E30" w:rsidP="00D93B2B">
      <w:pPr>
        <w:pStyle w:val="NormalWeb"/>
        <w:spacing w:before="0" w:beforeAutospacing="0" w:after="0" w:afterAutospacing="0"/>
        <w:rPr>
          <w:rFonts w:asciiTheme="minorHAnsi" w:hAnsiTheme="minorHAnsi" w:cs="Arial"/>
          <w:b/>
          <w:color w:val="000000"/>
        </w:rPr>
      </w:pPr>
    </w:p>
    <w:p w14:paraId="3FFBC8A4" w14:textId="76B301F5" w:rsidR="00022D05" w:rsidRPr="00484203" w:rsidRDefault="008D5E30" w:rsidP="00D93B2B">
      <w:pPr>
        <w:pStyle w:val="NormalWeb"/>
        <w:spacing w:before="0" w:beforeAutospacing="0" w:after="0" w:afterAutospacing="0"/>
        <w:rPr>
          <w:rFonts w:asciiTheme="minorHAnsi" w:hAnsiTheme="minorHAnsi" w:cs="Arial"/>
          <w:b/>
          <w:color w:val="000000"/>
        </w:rPr>
      </w:pPr>
      <w:r w:rsidRPr="00484203">
        <w:rPr>
          <w:rFonts w:asciiTheme="minorHAnsi" w:hAnsiTheme="minorHAnsi" w:cs="Arial"/>
          <w:b/>
          <w:color w:val="000000"/>
        </w:rPr>
        <w:t xml:space="preserve">1) </w:t>
      </w:r>
      <w:r w:rsidR="00022D05" w:rsidRPr="00484203">
        <w:rPr>
          <w:rFonts w:asciiTheme="minorHAnsi" w:hAnsiTheme="minorHAnsi" w:cs="Arial"/>
          <w:b/>
          <w:color w:val="000000"/>
        </w:rPr>
        <w:t>Engaging the Fishing Community on Ocean Acidification</w:t>
      </w:r>
      <w:r w:rsidR="00484203" w:rsidRPr="00484203">
        <w:rPr>
          <w:rFonts w:asciiTheme="minorHAnsi" w:hAnsiTheme="minorHAnsi" w:cs="Arial"/>
          <w:b/>
          <w:color w:val="000000"/>
        </w:rPr>
        <w:t xml:space="preserve">  </w:t>
      </w:r>
    </w:p>
    <w:p w14:paraId="394D0BD4" w14:textId="77777777" w:rsidR="00022D05" w:rsidRPr="00484203" w:rsidRDefault="00022D05" w:rsidP="00D93B2B">
      <w:pPr>
        <w:pStyle w:val="NormalWeb"/>
        <w:spacing w:before="0" w:beforeAutospacing="0" w:after="0" w:afterAutospacing="0"/>
        <w:rPr>
          <w:rFonts w:asciiTheme="minorHAnsi" w:hAnsiTheme="minorHAnsi" w:cs="Arial"/>
          <w:color w:val="000000"/>
        </w:rPr>
      </w:pPr>
      <w:r w:rsidRPr="00484203">
        <w:rPr>
          <w:rFonts w:asciiTheme="minorHAnsi" w:hAnsiTheme="minorHAnsi" w:cs="Arial"/>
          <w:color w:val="000000"/>
        </w:rPr>
        <w:t xml:space="preserve">Discussion leaders: </w:t>
      </w:r>
      <w:r w:rsidR="00E972E7" w:rsidRPr="00484203">
        <w:rPr>
          <w:rFonts w:asciiTheme="minorHAnsi" w:hAnsiTheme="minorHAnsi" w:cs="Arial"/>
          <w:color w:val="000000"/>
        </w:rPr>
        <w:t>Ruth Christiansen (Alaska Bering Sea Crabbers) and Michael Kohan (Alaska Seafood Marketing Institute)</w:t>
      </w:r>
    </w:p>
    <w:p w14:paraId="3AFA3584" w14:textId="611B906F" w:rsidR="00484203" w:rsidRPr="00484203" w:rsidRDefault="00484203" w:rsidP="00484203">
      <w:pPr>
        <w:spacing w:after="0" w:line="240" w:lineRule="auto"/>
        <w:rPr>
          <w:rFonts w:eastAsia="Times New Roman" w:cs="Times New Roman"/>
          <w:sz w:val="24"/>
          <w:szCs w:val="24"/>
        </w:rPr>
      </w:pPr>
      <w:r w:rsidRPr="00484203">
        <w:rPr>
          <w:rFonts w:eastAsia="Times New Roman" w:cs="Times New Roman"/>
          <w:sz w:val="24"/>
          <w:szCs w:val="24"/>
        </w:rPr>
        <w:t>Call in number: 1-</w:t>
      </w:r>
      <w:r w:rsidRPr="00484203">
        <w:rPr>
          <w:rFonts w:eastAsia="Times New Roman" w:cs="Times New Roman"/>
          <w:sz w:val="24"/>
          <w:szCs w:val="24"/>
        </w:rPr>
        <w:fldChar w:fldCharType="begin"/>
      </w:r>
      <w:r w:rsidRPr="00484203">
        <w:rPr>
          <w:rFonts w:eastAsia="Times New Roman" w:cs="Times New Roman"/>
          <w:sz w:val="24"/>
          <w:szCs w:val="24"/>
        </w:rPr>
        <w:instrText xml:space="preserve"> HYPERLINK "tel:866-832-7806" \t "_blank" </w:instrText>
      </w:r>
      <w:r w:rsidRPr="00484203">
        <w:rPr>
          <w:rFonts w:eastAsia="Times New Roman" w:cs="Times New Roman"/>
          <w:sz w:val="24"/>
          <w:szCs w:val="24"/>
        </w:rPr>
      </w:r>
      <w:r w:rsidRPr="00484203">
        <w:rPr>
          <w:rFonts w:eastAsia="Times New Roman" w:cs="Times New Roman"/>
          <w:sz w:val="24"/>
          <w:szCs w:val="24"/>
        </w:rPr>
        <w:fldChar w:fldCharType="separate"/>
      </w:r>
      <w:r w:rsidRPr="00484203">
        <w:rPr>
          <w:rFonts w:eastAsia="Times New Roman" w:cs="Arial"/>
          <w:color w:val="1155CC"/>
          <w:sz w:val="24"/>
          <w:szCs w:val="24"/>
          <w:u w:val="single"/>
          <w:shd w:val="clear" w:color="auto" w:fill="FFFFFF"/>
        </w:rPr>
        <w:t>866-832-7806</w:t>
      </w:r>
      <w:r w:rsidRPr="00484203">
        <w:rPr>
          <w:rFonts w:eastAsia="Times New Roman" w:cs="Times New Roman"/>
          <w:sz w:val="24"/>
          <w:szCs w:val="24"/>
        </w:rPr>
        <w:fldChar w:fldCharType="end"/>
      </w:r>
      <w:r w:rsidRPr="00484203">
        <w:rPr>
          <w:rFonts w:eastAsia="Times New Roman" w:cs="Arial"/>
          <w:color w:val="222222"/>
          <w:sz w:val="24"/>
          <w:szCs w:val="24"/>
          <w:shd w:val="clear" w:color="auto" w:fill="FFFFFF"/>
        </w:rPr>
        <w:t>, PIN 1738415</w:t>
      </w:r>
    </w:p>
    <w:p w14:paraId="5BCB8C18" w14:textId="77777777" w:rsidR="00022D05" w:rsidRPr="00484203" w:rsidRDefault="00022D05" w:rsidP="00D93B2B">
      <w:pPr>
        <w:pStyle w:val="NormalWeb"/>
        <w:spacing w:before="0" w:beforeAutospacing="0" w:after="0" w:afterAutospacing="0"/>
        <w:rPr>
          <w:rFonts w:asciiTheme="minorHAnsi" w:hAnsiTheme="minorHAnsi" w:cs="Arial"/>
          <w:color w:val="000000"/>
        </w:rPr>
      </w:pPr>
    </w:p>
    <w:p w14:paraId="2ACA6AE2" w14:textId="77777777" w:rsidR="00D93B2B" w:rsidRPr="00484203" w:rsidRDefault="00D93B2B" w:rsidP="00D93B2B">
      <w:pPr>
        <w:pStyle w:val="NormalWeb"/>
        <w:spacing w:before="0" w:beforeAutospacing="0" w:after="0" w:afterAutospacing="0"/>
        <w:rPr>
          <w:rFonts w:asciiTheme="minorHAnsi" w:hAnsiTheme="minorHAnsi" w:cs="Arial"/>
          <w:shd w:val="clear" w:color="auto" w:fill="FFFFFF"/>
        </w:rPr>
      </w:pPr>
      <w:r w:rsidRPr="00484203">
        <w:rPr>
          <w:rFonts w:asciiTheme="minorHAnsi" w:hAnsiTheme="minorHAnsi" w:cs="Arial"/>
          <w:color w:val="000000"/>
        </w:rPr>
        <w:t xml:space="preserve">The issue of ocean acidification and its effects upon living marine resources and dependent-industries is gaining increased publicity and attention. Ocean acidification’s impacts (direct and indirect) on fisheries interactions is where the rubber meets the road for fishermen and is a key topic where more information, conversation, and perspective is needed, especially from commercial fishermen. For example, experimental studies on the effects of increased carbon dioxide on the survival, condition, and growth of king and Tanner crab species in the Bering Sea are being conducted by leading scientists in Alaska to assess both direct and indirect effects of ocean acidification on shell building in commercial crab species in Alaska. Connecting science and the fishing industry on the current and future status of ocean acidification is integral in establishing an interdisciplinary approach </w:t>
      </w:r>
      <w:r w:rsidR="001D7B33" w:rsidRPr="00484203">
        <w:rPr>
          <w:rFonts w:asciiTheme="minorHAnsi" w:hAnsiTheme="minorHAnsi" w:cs="Arial"/>
          <w:color w:val="000000"/>
        </w:rPr>
        <w:t>for</w:t>
      </w:r>
      <w:r w:rsidRPr="00484203">
        <w:rPr>
          <w:rFonts w:asciiTheme="minorHAnsi" w:hAnsiTheme="minorHAnsi" w:cs="Arial"/>
          <w:color w:val="000000"/>
        </w:rPr>
        <w:t xml:space="preserve"> understanding how ocean acidification </w:t>
      </w:r>
      <w:r w:rsidR="001D7B33" w:rsidRPr="00484203">
        <w:rPr>
          <w:rFonts w:asciiTheme="minorHAnsi" w:hAnsiTheme="minorHAnsi" w:cs="Arial"/>
          <w:color w:val="000000"/>
        </w:rPr>
        <w:t xml:space="preserve">can potentially affect </w:t>
      </w:r>
      <w:r w:rsidRPr="00484203">
        <w:rPr>
          <w:rFonts w:asciiTheme="minorHAnsi" w:hAnsiTheme="minorHAnsi" w:cs="Arial"/>
          <w:color w:val="000000"/>
        </w:rPr>
        <w:t>fishing communities and industries. To date, fishing community engagement on the subject of ocean acidification has been minimal. The breakout session entitled “</w:t>
      </w:r>
      <w:r w:rsidRPr="00484203">
        <w:rPr>
          <w:rFonts w:asciiTheme="minorHAnsi" w:hAnsiTheme="minorHAnsi" w:cs="Arial"/>
          <w:shd w:val="clear" w:color="auto" w:fill="FFFFFF"/>
        </w:rPr>
        <w:t>Engaging the fishing community on Ocean Acidification” is intended as a forum to help initiate the vital conversation on OA with the fishing community. Some of the key questions to be addressed during this session include:</w:t>
      </w:r>
    </w:p>
    <w:p w14:paraId="327324BD" w14:textId="77777777" w:rsidR="00D93B2B" w:rsidRPr="00484203" w:rsidRDefault="00D93B2B" w:rsidP="00D93B2B">
      <w:pPr>
        <w:pStyle w:val="NormalWeb"/>
        <w:numPr>
          <w:ilvl w:val="0"/>
          <w:numId w:val="1"/>
        </w:numPr>
        <w:spacing w:before="0" w:beforeAutospacing="0" w:after="0" w:afterAutospacing="0"/>
        <w:rPr>
          <w:rFonts w:asciiTheme="minorHAnsi" w:hAnsiTheme="minorHAnsi" w:cs="Arial"/>
          <w:shd w:val="clear" w:color="auto" w:fill="FFFFFF"/>
        </w:rPr>
      </w:pPr>
      <w:r w:rsidRPr="00484203">
        <w:rPr>
          <w:rFonts w:asciiTheme="minorHAnsi" w:hAnsiTheme="minorHAnsi" w:cs="Arial"/>
          <w:shd w:val="clear" w:color="auto" w:fill="FFFFFF"/>
        </w:rPr>
        <w:t>What do commercial fishermen feel is their role in addressing OA and why has participation by the industry been so limited to date?</w:t>
      </w:r>
    </w:p>
    <w:p w14:paraId="065528D3" w14:textId="77777777" w:rsidR="00D93B2B" w:rsidRPr="00484203" w:rsidRDefault="00D93B2B" w:rsidP="00D93B2B">
      <w:pPr>
        <w:pStyle w:val="NormalWeb"/>
        <w:numPr>
          <w:ilvl w:val="0"/>
          <w:numId w:val="1"/>
        </w:numPr>
        <w:spacing w:before="0" w:beforeAutospacing="0" w:after="0" w:afterAutospacing="0"/>
        <w:rPr>
          <w:rFonts w:asciiTheme="minorHAnsi" w:hAnsiTheme="minorHAnsi" w:cs="Arial"/>
          <w:color w:val="000000"/>
        </w:rPr>
      </w:pPr>
      <w:r w:rsidRPr="00484203">
        <w:rPr>
          <w:rFonts w:asciiTheme="minorHAnsi" w:hAnsiTheme="minorHAnsi" w:cs="Arial"/>
          <w:color w:val="000000"/>
        </w:rPr>
        <w:t>What are the barriers to receiving information on OA and what are the preferred avenues to receiving such information?</w:t>
      </w:r>
    </w:p>
    <w:p w14:paraId="0C0BE90B" w14:textId="77777777" w:rsidR="00D93B2B" w:rsidRPr="00484203" w:rsidRDefault="00D93B2B" w:rsidP="00D93B2B">
      <w:pPr>
        <w:pStyle w:val="NormalWeb"/>
        <w:numPr>
          <w:ilvl w:val="0"/>
          <w:numId w:val="1"/>
        </w:numPr>
        <w:spacing w:before="0" w:beforeAutospacing="0" w:after="0" w:afterAutospacing="0"/>
        <w:rPr>
          <w:rFonts w:asciiTheme="minorHAnsi" w:hAnsiTheme="minorHAnsi" w:cs="Arial"/>
          <w:color w:val="000000"/>
        </w:rPr>
      </w:pPr>
      <w:r w:rsidRPr="00484203">
        <w:rPr>
          <w:rFonts w:asciiTheme="minorHAnsi" w:hAnsiTheme="minorHAnsi" w:cs="Arial"/>
          <w:color w:val="000000"/>
        </w:rPr>
        <w:t>What are some of the specific ways fishermen feel they can get personally involved, whether it be in OA monitoring, in the distribution of information, or in the mitigation of impacts?</w:t>
      </w:r>
    </w:p>
    <w:p w14:paraId="3FF7FBED" w14:textId="77777777" w:rsidR="00022D05" w:rsidRPr="00484203" w:rsidRDefault="00022D05" w:rsidP="00E972E7">
      <w:pPr>
        <w:rPr>
          <w:sz w:val="24"/>
          <w:szCs w:val="24"/>
        </w:rPr>
      </w:pPr>
    </w:p>
    <w:p w14:paraId="27887E07" w14:textId="0A7B663A" w:rsidR="00E972E7" w:rsidRPr="00484203" w:rsidRDefault="008D5E30" w:rsidP="00E972E7">
      <w:pPr>
        <w:pStyle w:val="NoSpacing"/>
        <w:rPr>
          <w:b/>
          <w:sz w:val="24"/>
          <w:szCs w:val="24"/>
        </w:rPr>
      </w:pPr>
      <w:r w:rsidRPr="00484203">
        <w:rPr>
          <w:b/>
          <w:sz w:val="24"/>
          <w:szCs w:val="24"/>
        </w:rPr>
        <w:t xml:space="preserve">2) </w:t>
      </w:r>
      <w:r w:rsidR="00E4351C" w:rsidRPr="00484203">
        <w:rPr>
          <w:b/>
          <w:sz w:val="24"/>
          <w:szCs w:val="24"/>
        </w:rPr>
        <w:t>Engaging Tribal Participation in OA monitoring   </w:t>
      </w:r>
    </w:p>
    <w:p w14:paraId="3A579E99" w14:textId="4822047B" w:rsidR="00E4351C" w:rsidRPr="00484203" w:rsidRDefault="00484203" w:rsidP="00E972E7">
      <w:pPr>
        <w:pStyle w:val="NoSpacing"/>
        <w:rPr>
          <w:sz w:val="24"/>
          <w:szCs w:val="24"/>
        </w:rPr>
      </w:pPr>
      <w:r w:rsidRPr="00484203">
        <w:rPr>
          <w:sz w:val="24"/>
          <w:szCs w:val="24"/>
        </w:rPr>
        <w:t>Facilitators</w:t>
      </w:r>
      <w:r w:rsidR="00E972E7" w:rsidRPr="00484203">
        <w:rPr>
          <w:sz w:val="24"/>
          <w:szCs w:val="24"/>
        </w:rPr>
        <w:t>: Chris Whitehead</w:t>
      </w:r>
      <w:r w:rsidRPr="00484203">
        <w:rPr>
          <w:sz w:val="24"/>
          <w:szCs w:val="24"/>
        </w:rPr>
        <w:t xml:space="preserve"> and Esther Kennedy</w:t>
      </w:r>
      <w:r w:rsidR="00E972E7" w:rsidRPr="00484203">
        <w:rPr>
          <w:sz w:val="24"/>
          <w:szCs w:val="24"/>
        </w:rPr>
        <w:t xml:space="preserve"> (Sitka Tribe) </w:t>
      </w:r>
    </w:p>
    <w:p w14:paraId="7980D35A" w14:textId="2DE847E4" w:rsidR="00484203" w:rsidRPr="00484203" w:rsidRDefault="00484203" w:rsidP="00484203">
      <w:pPr>
        <w:rPr>
          <w:rFonts w:eastAsia="Times New Roman" w:cs="Times New Roman"/>
          <w:sz w:val="24"/>
          <w:szCs w:val="24"/>
        </w:rPr>
      </w:pPr>
      <w:r w:rsidRPr="00484203">
        <w:rPr>
          <w:sz w:val="24"/>
          <w:szCs w:val="24"/>
        </w:rPr>
        <w:t xml:space="preserve">Call-in number: </w:t>
      </w:r>
      <w:r w:rsidRPr="00484203">
        <w:rPr>
          <w:rFonts w:eastAsia="Times New Roman" w:cs="Times New Roman"/>
          <w:sz w:val="24"/>
          <w:szCs w:val="24"/>
        </w:rPr>
        <w:fldChar w:fldCharType="begin"/>
      </w:r>
      <w:r w:rsidRPr="00484203">
        <w:rPr>
          <w:rFonts w:eastAsia="Times New Roman" w:cs="Times New Roman"/>
          <w:sz w:val="24"/>
          <w:szCs w:val="24"/>
        </w:rPr>
        <w:instrText xml:space="preserve"> HYPERLINK "tel:866-832-7806" \t "_blank" </w:instrText>
      </w:r>
      <w:r w:rsidRPr="00484203">
        <w:rPr>
          <w:rFonts w:eastAsia="Times New Roman" w:cs="Times New Roman"/>
          <w:sz w:val="24"/>
          <w:szCs w:val="24"/>
        </w:rPr>
      </w:r>
      <w:r w:rsidRPr="00484203">
        <w:rPr>
          <w:rFonts w:eastAsia="Times New Roman" w:cs="Times New Roman"/>
          <w:sz w:val="24"/>
          <w:szCs w:val="24"/>
        </w:rPr>
        <w:fldChar w:fldCharType="separate"/>
      </w:r>
      <w:r w:rsidRPr="00484203">
        <w:rPr>
          <w:rFonts w:eastAsia="Times New Roman" w:cs="Arial"/>
          <w:color w:val="1155CC"/>
          <w:sz w:val="24"/>
          <w:szCs w:val="24"/>
          <w:u w:val="single"/>
          <w:shd w:val="clear" w:color="auto" w:fill="FFFFFF"/>
        </w:rPr>
        <w:t>866-</w:t>
      </w:r>
      <w:r w:rsidRPr="00484203">
        <w:rPr>
          <w:rFonts w:eastAsia="Times New Roman" w:cs="Arial"/>
          <w:color w:val="1155CC"/>
          <w:sz w:val="24"/>
          <w:szCs w:val="24"/>
          <w:u w:val="single"/>
          <w:shd w:val="clear" w:color="auto" w:fill="FFFFFF"/>
        </w:rPr>
        <w:t>8</w:t>
      </w:r>
      <w:r w:rsidRPr="00484203">
        <w:rPr>
          <w:rFonts w:eastAsia="Times New Roman" w:cs="Arial"/>
          <w:color w:val="1155CC"/>
          <w:sz w:val="24"/>
          <w:szCs w:val="24"/>
          <w:u w:val="single"/>
          <w:shd w:val="clear" w:color="auto" w:fill="FFFFFF"/>
        </w:rPr>
        <w:t>32-7806</w:t>
      </w:r>
      <w:r w:rsidRPr="00484203">
        <w:rPr>
          <w:rFonts w:eastAsia="Times New Roman" w:cs="Times New Roman"/>
          <w:sz w:val="24"/>
          <w:szCs w:val="24"/>
        </w:rPr>
        <w:fldChar w:fldCharType="end"/>
      </w:r>
      <w:r w:rsidRPr="00484203">
        <w:rPr>
          <w:rFonts w:eastAsia="Times New Roman" w:cs="Arial"/>
          <w:color w:val="222222"/>
          <w:sz w:val="24"/>
          <w:szCs w:val="24"/>
          <w:shd w:val="clear" w:color="auto" w:fill="FFFFFF"/>
        </w:rPr>
        <w:t>, PIN 9274329 (participant)</w:t>
      </w:r>
    </w:p>
    <w:p w14:paraId="4E6C1512" w14:textId="47557B9F" w:rsidR="00E972E7" w:rsidRPr="00484203" w:rsidRDefault="00E972E7" w:rsidP="00E972E7">
      <w:pPr>
        <w:pStyle w:val="NoSpacing"/>
        <w:rPr>
          <w:sz w:val="24"/>
          <w:szCs w:val="24"/>
        </w:rPr>
      </w:pPr>
      <w:r w:rsidRPr="00484203">
        <w:rPr>
          <w:sz w:val="24"/>
          <w:szCs w:val="24"/>
        </w:rPr>
        <w:t>Sitka Tribe has taken a unique and successful approach to organiz</w:t>
      </w:r>
      <w:r w:rsidR="00595E5C" w:rsidRPr="00484203">
        <w:rPr>
          <w:sz w:val="24"/>
          <w:szCs w:val="24"/>
        </w:rPr>
        <w:t>ing</w:t>
      </w:r>
      <w:r w:rsidRPr="00484203">
        <w:rPr>
          <w:sz w:val="24"/>
          <w:szCs w:val="24"/>
        </w:rPr>
        <w:t xml:space="preserve"> a tribal </w:t>
      </w:r>
      <w:proofErr w:type="gramStart"/>
      <w:r w:rsidR="009C5752" w:rsidRPr="00484203">
        <w:rPr>
          <w:sz w:val="24"/>
          <w:szCs w:val="24"/>
        </w:rPr>
        <w:t xml:space="preserve">ocean </w:t>
      </w:r>
      <w:r w:rsidRPr="00484203">
        <w:rPr>
          <w:sz w:val="24"/>
          <w:szCs w:val="24"/>
        </w:rPr>
        <w:t>monitoring</w:t>
      </w:r>
      <w:proofErr w:type="gramEnd"/>
      <w:r w:rsidRPr="00484203">
        <w:rPr>
          <w:sz w:val="24"/>
          <w:szCs w:val="24"/>
        </w:rPr>
        <w:t xml:space="preserve"> network for Southeast Alaska.  Established in 2013</w:t>
      </w:r>
      <w:r w:rsidR="00595E5C" w:rsidRPr="00484203">
        <w:rPr>
          <w:sz w:val="24"/>
          <w:szCs w:val="24"/>
        </w:rPr>
        <w:t xml:space="preserve"> “SEATOR”</w:t>
      </w:r>
      <w:r w:rsidRPr="00484203">
        <w:rPr>
          <w:sz w:val="24"/>
          <w:szCs w:val="24"/>
        </w:rPr>
        <w:t xml:space="preserve"> </w:t>
      </w:r>
      <w:r w:rsidR="00990BAA" w:rsidRPr="00484203">
        <w:rPr>
          <w:sz w:val="24"/>
          <w:szCs w:val="24"/>
        </w:rPr>
        <w:t xml:space="preserve">(Southeast Alaska Tribal Ocean Research) </w:t>
      </w:r>
      <w:r w:rsidRPr="00484203">
        <w:rPr>
          <w:sz w:val="24"/>
          <w:szCs w:val="24"/>
        </w:rPr>
        <w:t>actively sampl</w:t>
      </w:r>
      <w:r w:rsidR="00595E5C" w:rsidRPr="00484203">
        <w:rPr>
          <w:sz w:val="24"/>
          <w:szCs w:val="24"/>
        </w:rPr>
        <w:t>es</w:t>
      </w:r>
      <w:r w:rsidRPr="00484203">
        <w:rPr>
          <w:sz w:val="24"/>
          <w:szCs w:val="24"/>
        </w:rPr>
        <w:t xml:space="preserve"> and analyz</w:t>
      </w:r>
      <w:r w:rsidR="00595E5C" w:rsidRPr="00484203">
        <w:rPr>
          <w:sz w:val="24"/>
          <w:szCs w:val="24"/>
        </w:rPr>
        <w:t>es</w:t>
      </w:r>
      <w:r w:rsidRPr="00484203">
        <w:rPr>
          <w:sz w:val="24"/>
          <w:szCs w:val="24"/>
        </w:rPr>
        <w:t xml:space="preserve"> shellfish for toxins from harmful algal blooms (HABS</w:t>
      </w:r>
      <w:r w:rsidR="00595E5C" w:rsidRPr="00484203">
        <w:rPr>
          <w:sz w:val="24"/>
          <w:szCs w:val="24"/>
        </w:rPr>
        <w:t xml:space="preserve">) and </w:t>
      </w:r>
      <w:proofErr w:type="gramStart"/>
      <w:r w:rsidR="00595E5C" w:rsidRPr="00484203">
        <w:rPr>
          <w:sz w:val="24"/>
          <w:szCs w:val="24"/>
        </w:rPr>
        <w:t>are</w:t>
      </w:r>
      <w:proofErr w:type="gramEnd"/>
      <w:r w:rsidR="00595E5C" w:rsidRPr="00484203">
        <w:rPr>
          <w:sz w:val="24"/>
          <w:szCs w:val="24"/>
        </w:rPr>
        <w:t xml:space="preserve"> in the process of expanding this network to include ocean acidification</w:t>
      </w:r>
      <w:r w:rsidR="00990BAA" w:rsidRPr="00484203">
        <w:rPr>
          <w:sz w:val="24"/>
          <w:szCs w:val="24"/>
        </w:rPr>
        <w:t xml:space="preserve"> monitoring and analysis</w:t>
      </w:r>
      <w:r w:rsidR="00595E5C" w:rsidRPr="00484203">
        <w:rPr>
          <w:sz w:val="24"/>
          <w:szCs w:val="24"/>
        </w:rPr>
        <w:t>. This breakout session will:</w:t>
      </w:r>
    </w:p>
    <w:p w14:paraId="237123F0" w14:textId="77777777" w:rsidR="00E972E7" w:rsidRPr="00484203" w:rsidRDefault="00E972E7" w:rsidP="00E972E7">
      <w:pPr>
        <w:pStyle w:val="NoSpacing"/>
        <w:rPr>
          <w:sz w:val="24"/>
          <w:szCs w:val="24"/>
        </w:rPr>
      </w:pPr>
    </w:p>
    <w:p w14:paraId="467C8435" w14:textId="73457753" w:rsidR="00595E5C" w:rsidRPr="00484203" w:rsidRDefault="00595E5C" w:rsidP="00595E5C">
      <w:pPr>
        <w:pStyle w:val="NoSpacing"/>
        <w:numPr>
          <w:ilvl w:val="0"/>
          <w:numId w:val="2"/>
        </w:numPr>
        <w:rPr>
          <w:rFonts w:cs="Arial"/>
          <w:color w:val="222222"/>
          <w:sz w:val="24"/>
          <w:szCs w:val="24"/>
        </w:rPr>
      </w:pPr>
      <w:r w:rsidRPr="00484203">
        <w:rPr>
          <w:rFonts w:cs="Arial"/>
          <w:color w:val="222222"/>
          <w:sz w:val="24"/>
          <w:szCs w:val="24"/>
        </w:rPr>
        <w:t xml:space="preserve">Identify </w:t>
      </w:r>
      <w:r w:rsidR="00E4351C" w:rsidRPr="00484203">
        <w:rPr>
          <w:rFonts w:cs="Arial"/>
          <w:color w:val="222222"/>
          <w:sz w:val="24"/>
          <w:szCs w:val="24"/>
        </w:rPr>
        <w:t>the common concern</w:t>
      </w:r>
      <w:r w:rsidR="00990BAA" w:rsidRPr="00484203">
        <w:rPr>
          <w:rFonts w:cs="Arial"/>
          <w:color w:val="222222"/>
          <w:sz w:val="24"/>
          <w:szCs w:val="24"/>
        </w:rPr>
        <w:t>s</w:t>
      </w:r>
      <w:r w:rsidR="00E4351C" w:rsidRPr="00484203">
        <w:rPr>
          <w:rFonts w:cs="Arial"/>
          <w:color w:val="222222"/>
          <w:sz w:val="24"/>
          <w:szCs w:val="24"/>
        </w:rPr>
        <w:t xml:space="preserve"> related to accessing subsistence resources</w:t>
      </w:r>
      <w:r w:rsidR="00990BAA" w:rsidRPr="00484203">
        <w:rPr>
          <w:rFonts w:cs="Arial"/>
          <w:color w:val="222222"/>
          <w:sz w:val="24"/>
          <w:szCs w:val="24"/>
        </w:rPr>
        <w:t xml:space="preserve"> for Tribes across the state</w:t>
      </w:r>
    </w:p>
    <w:p w14:paraId="31E8ACD0" w14:textId="2F9B1E86" w:rsidR="00595E5C" w:rsidRPr="00484203" w:rsidRDefault="00595E5C" w:rsidP="00595E5C">
      <w:pPr>
        <w:pStyle w:val="NoSpacing"/>
        <w:numPr>
          <w:ilvl w:val="0"/>
          <w:numId w:val="2"/>
        </w:numPr>
        <w:rPr>
          <w:rFonts w:cs="Arial"/>
          <w:color w:val="222222"/>
          <w:sz w:val="24"/>
          <w:szCs w:val="24"/>
        </w:rPr>
      </w:pPr>
      <w:r w:rsidRPr="00484203">
        <w:rPr>
          <w:rFonts w:cs="Arial"/>
          <w:color w:val="222222"/>
          <w:sz w:val="24"/>
          <w:szCs w:val="24"/>
        </w:rPr>
        <w:lastRenderedPageBreak/>
        <w:t xml:space="preserve">Discuss the process by which the </w:t>
      </w:r>
      <w:r w:rsidR="009C5752" w:rsidRPr="00484203">
        <w:rPr>
          <w:rFonts w:cs="Arial"/>
          <w:color w:val="222222"/>
          <w:sz w:val="24"/>
          <w:szCs w:val="24"/>
        </w:rPr>
        <w:t>SEATOR</w:t>
      </w:r>
      <w:r w:rsidRPr="00484203">
        <w:rPr>
          <w:rFonts w:cs="Arial"/>
          <w:color w:val="222222"/>
          <w:sz w:val="24"/>
          <w:szCs w:val="24"/>
        </w:rPr>
        <w:t xml:space="preserve"> network was started, including making connections through environmental program staff, developing tribal resolutions, using EPA GAP funds, and creating work plans and budgets </w:t>
      </w:r>
    </w:p>
    <w:p w14:paraId="4A726165" w14:textId="77777777" w:rsidR="00595E5C" w:rsidRPr="00484203" w:rsidRDefault="00595E5C" w:rsidP="00595E5C">
      <w:pPr>
        <w:pStyle w:val="NoSpacing"/>
        <w:numPr>
          <w:ilvl w:val="0"/>
          <w:numId w:val="2"/>
        </w:numPr>
        <w:rPr>
          <w:rFonts w:cs="Arial"/>
          <w:color w:val="222222"/>
          <w:sz w:val="24"/>
          <w:szCs w:val="24"/>
        </w:rPr>
      </w:pPr>
      <w:r w:rsidRPr="00484203">
        <w:rPr>
          <w:rFonts w:cs="Arial"/>
          <w:color w:val="222222"/>
          <w:sz w:val="24"/>
          <w:szCs w:val="24"/>
        </w:rPr>
        <w:t xml:space="preserve">Identify other possible regions of the state where such a network could be extended or created.  </w:t>
      </w:r>
    </w:p>
    <w:p w14:paraId="210F4599" w14:textId="77777777" w:rsidR="00E972E7" w:rsidRPr="00B46A1E" w:rsidRDefault="00E972E7" w:rsidP="00B46A1E">
      <w:pPr>
        <w:pStyle w:val="NoSpacing"/>
        <w:rPr>
          <w:sz w:val="24"/>
          <w:szCs w:val="24"/>
        </w:rPr>
      </w:pPr>
    </w:p>
    <w:p w14:paraId="228501A8" w14:textId="77777777" w:rsidR="00B46A1E" w:rsidRDefault="00B46A1E" w:rsidP="00B46A1E">
      <w:pPr>
        <w:pStyle w:val="NoSpacing"/>
        <w:rPr>
          <w:b/>
          <w:sz w:val="24"/>
          <w:szCs w:val="24"/>
        </w:rPr>
      </w:pPr>
    </w:p>
    <w:p w14:paraId="61EDB341" w14:textId="4B792D53" w:rsidR="00E4351C" w:rsidRPr="00B46A1E" w:rsidRDefault="00E4351C" w:rsidP="00B46A1E">
      <w:pPr>
        <w:pStyle w:val="NoSpacing"/>
        <w:rPr>
          <w:b/>
          <w:sz w:val="24"/>
          <w:szCs w:val="24"/>
        </w:rPr>
      </w:pPr>
      <w:bookmarkStart w:id="0" w:name="_GoBack"/>
      <w:bookmarkEnd w:id="0"/>
      <w:r w:rsidRPr="00B46A1E">
        <w:rPr>
          <w:b/>
          <w:sz w:val="24"/>
          <w:szCs w:val="24"/>
        </w:rPr>
        <w:t>3). Oce</w:t>
      </w:r>
      <w:r w:rsidR="00484203" w:rsidRPr="00B46A1E">
        <w:rPr>
          <w:b/>
          <w:sz w:val="24"/>
          <w:szCs w:val="24"/>
        </w:rPr>
        <w:t>an Acidification and Shellfish</w:t>
      </w:r>
    </w:p>
    <w:p w14:paraId="310AECDF" w14:textId="2C458766" w:rsidR="009C5752" w:rsidRPr="00B46A1E" w:rsidRDefault="009C5752" w:rsidP="00B46A1E">
      <w:pPr>
        <w:pStyle w:val="NoSpacing"/>
        <w:rPr>
          <w:sz w:val="24"/>
          <w:szCs w:val="24"/>
        </w:rPr>
      </w:pPr>
      <w:r w:rsidRPr="00B46A1E">
        <w:rPr>
          <w:sz w:val="24"/>
          <w:szCs w:val="24"/>
        </w:rPr>
        <w:t xml:space="preserve">Facilitators: Jeff </w:t>
      </w:r>
      <w:proofErr w:type="spellStart"/>
      <w:r w:rsidRPr="00B46A1E">
        <w:rPr>
          <w:sz w:val="24"/>
          <w:szCs w:val="24"/>
        </w:rPr>
        <w:t>Hetrick</w:t>
      </w:r>
      <w:proofErr w:type="spellEnd"/>
      <w:r w:rsidRPr="00B46A1E">
        <w:rPr>
          <w:sz w:val="24"/>
          <w:szCs w:val="24"/>
        </w:rPr>
        <w:t xml:space="preserve"> (Alutiiq Pride Shellfish Hatchery) and Amanda Kelley (University of Alaska’s Ocean Acidification Research Center) </w:t>
      </w:r>
    </w:p>
    <w:p w14:paraId="431ABC69" w14:textId="7BB7AC52" w:rsidR="00484203" w:rsidRPr="00B46A1E" w:rsidRDefault="00484203" w:rsidP="00B46A1E">
      <w:pPr>
        <w:pStyle w:val="NoSpacing"/>
        <w:rPr>
          <w:rFonts w:eastAsia="Times New Roman" w:cs="Times New Roman"/>
          <w:sz w:val="24"/>
          <w:szCs w:val="24"/>
        </w:rPr>
      </w:pPr>
      <w:r w:rsidRPr="00B46A1E">
        <w:rPr>
          <w:rFonts w:eastAsia="Times New Roman" w:cs="Arial"/>
          <w:color w:val="222222"/>
          <w:sz w:val="24"/>
          <w:szCs w:val="24"/>
          <w:shd w:val="clear" w:color="auto" w:fill="FFFFFF"/>
        </w:rPr>
        <w:t xml:space="preserve">Call-in number: </w:t>
      </w:r>
      <w:r w:rsidRPr="00B46A1E">
        <w:rPr>
          <w:rFonts w:eastAsia="Times New Roman" w:cs="Arial"/>
          <w:color w:val="222222"/>
          <w:sz w:val="24"/>
          <w:szCs w:val="24"/>
          <w:shd w:val="clear" w:color="auto" w:fill="FFFFFF"/>
        </w:rPr>
        <w:fldChar w:fldCharType="begin"/>
      </w:r>
      <w:r w:rsidRPr="00B46A1E">
        <w:rPr>
          <w:rFonts w:eastAsia="Times New Roman" w:cs="Arial"/>
          <w:color w:val="222222"/>
          <w:sz w:val="24"/>
          <w:szCs w:val="24"/>
          <w:shd w:val="clear" w:color="auto" w:fill="FFFFFF"/>
        </w:rPr>
        <w:instrText xml:space="preserve"> HYPERLINK "tel:1-877-248-7649" \t "_blank" </w:instrText>
      </w:r>
      <w:r w:rsidRPr="00B46A1E">
        <w:rPr>
          <w:rFonts w:eastAsia="Times New Roman" w:cs="Arial"/>
          <w:color w:val="222222"/>
          <w:sz w:val="24"/>
          <w:szCs w:val="24"/>
          <w:shd w:val="clear" w:color="auto" w:fill="FFFFFF"/>
        </w:rPr>
      </w:r>
      <w:r w:rsidRPr="00B46A1E">
        <w:rPr>
          <w:rFonts w:eastAsia="Times New Roman" w:cs="Arial"/>
          <w:color w:val="222222"/>
          <w:sz w:val="24"/>
          <w:szCs w:val="24"/>
          <w:shd w:val="clear" w:color="auto" w:fill="FFFFFF"/>
        </w:rPr>
        <w:fldChar w:fldCharType="separate"/>
      </w:r>
      <w:r w:rsidRPr="00B46A1E">
        <w:rPr>
          <w:rFonts w:eastAsia="Times New Roman" w:cs="Arial"/>
          <w:color w:val="1155CC"/>
          <w:sz w:val="24"/>
          <w:szCs w:val="24"/>
          <w:u w:val="single"/>
        </w:rPr>
        <w:t>1-877-248-7649</w:t>
      </w:r>
      <w:r w:rsidRPr="00B46A1E">
        <w:rPr>
          <w:rFonts w:eastAsia="Times New Roman" w:cs="Arial"/>
          <w:color w:val="222222"/>
          <w:sz w:val="24"/>
          <w:szCs w:val="24"/>
          <w:shd w:val="clear" w:color="auto" w:fill="FFFFFF"/>
        </w:rPr>
        <w:fldChar w:fldCharType="end"/>
      </w:r>
      <w:r w:rsidRPr="00B46A1E">
        <w:rPr>
          <w:rFonts w:eastAsia="Times New Roman" w:cs="Arial"/>
          <w:color w:val="222222"/>
          <w:sz w:val="24"/>
          <w:szCs w:val="24"/>
          <w:shd w:val="clear" w:color="auto" w:fill="FFFFFF"/>
        </w:rPr>
        <w:t> </w:t>
      </w:r>
      <w:r w:rsidRPr="00B46A1E">
        <w:rPr>
          <w:rFonts w:eastAsia="Times New Roman" w:cs="Arial"/>
          <w:color w:val="000000"/>
          <w:sz w:val="24"/>
          <w:szCs w:val="24"/>
        </w:rPr>
        <w:t xml:space="preserve">PIN 1655320267 </w:t>
      </w:r>
      <w:r w:rsidRPr="00B46A1E">
        <w:rPr>
          <w:rFonts w:eastAsia="Times New Roman" w:cs="Arial"/>
          <w:color w:val="222222"/>
          <w:sz w:val="24"/>
          <w:szCs w:val="24"/>
          <w:shd w:val="clear" w:color="auto" w:fill="FFFFFF"/>
        </w:rPr>
        <w:t>(participant)</w:t>
      </w:r>
    </w:p>
    <w:p w14:paraId="66F00F3A" w14:textId="77777777" w:rsidR="00B46A1E" w:rsidRDefault="00B46A1E" w:rsidP="00B46A1E">
      <w:pPr>
        <w:pStyle w:val="NoSpacing"/>
      </w:pPr>
    </w:p>
    <w:p w14:paraId="7702B90C" w14:textId="1C1A77DB" w:rsidR="00E4351C" w:rsidRPr="00484203" w:rsidRDefault="009C5752" w:rsidP="009C5752">
      <w:pPr>
        <w:rPr>
          <w:sz w:val="24"/>
          <w:szCs w:val="24"/>
        </w:rPr>
      </w:pPr>
      <w:r w:rsidRPr="00484203">
        <w:rPr>
          <w:sz w:val="24"/>
          <w:szCs w:val="24"/>
        </w:rPr>
        <w:t>Shellfish have been among the</w:t>
      </w:r>
      <w:r w:rsidR="00137ABC" w:rsidRPr="00484203">
        <w:rPr>
          <w:sz w:val="24"/>
          <w:szCs w:val="24"/>
        </w:rPr>
        <w:t xml:space="preserve"> first</w:t>
      </w:r>
      <w:r w:rsidRPr="00484203">
        <w:rPr>
          <w:sz w:val="24"/>
          <w:szCs w:val="24"/>
        </w:rPr>
        <w:t xml:space="preserve"> species to experience impacts to survival due to ocean acidification in the Pacific Northwest. This session will start off with the history of these impacts on the west coast and the industry response</w:t>
      </w:r>
      <w:r w:rsidR="00137ABC" w:rsidRPr="00484203">
        <w:rPr>
          <w:sz w:val="24"/>
          <w:szCs w:val="24"/>
        </w:rPr>
        <w:t xml:space="preserve">, and then move to initiatives to </w:t>
      </w:r>
      <w:r w:rsidRPr="00484203">
        <w:rPr>
          <w:sz w:val="24"/>
          <w:szCs w:val="24"/>
        </w:rPr>
        <w:t xml:space="preserve">testing the effects of OA on shellfish species in Alaska.  Experiments with butter clams are already underway, and Jeff and Amanda are planning future research with </w:t>
      </w:r>
      <w:r w:rsidR="00E4351C" w:rsidRPr="00484203">
        <w:rPr>
          <w:sz w:val="24"/>
          <w:szCs w:val="24"/>
        </w:rPr>
        <w:t xml:space="preserve">little neck clams, cockles and other shellfish raised at APSH. </w:t>
      </w:r>
      <w:r w:rsidRPr="00484203">
        <w:rPr>
          <w:sz w:val="24"/>
          <w:szCs w:val="24"/>
        </w:rPr>
        <w:t>Discussion will include answering questions from shellfish growers, and getting</w:t>
      </w:r>
      <w:r w:rsidR="00E4351C" w:rsidRPr="00484203">
        <w:rPr>
          <w:sz w:val="24"/>
          <w:szCs w:val="24"/>
        </w:rPr>
        <w:t xml:space="preserve"> input to identify future research needs for shellfish growers </w:t>
      </w:r>
      <w:r w:rsidR="00137ABC" w:rsidRPr="00484203">
        <w:rPr>
          <w:sz w:val="24"/>
          <w:szCs w:val="24"/>
        </w:rPr>
        <w:t>in this state</w:t>
      </w:r>
      <w:r w:rsidR="00E4351C" w:rsidRPr="00484203">
        <w:rPr>
          <w:sz w:val="24"/>
          <w:szCs w:val="24"/>
        </w:rPr>
        <w:t>.</w:t>
      </w:r>
    </w:p>
    <w:p w14:paraId="3E820BE7" w14:textId="77777777" w:rsidR="00E4351C" w:rsidRPr="00484203" w:rsidRDefault="00E4351C">
      <w:pPr>
        <w:rPr>
          <w:sz w:val="24"/>
          <w:szCs w:val="24"/>
        </w:rPr>
      </w:pPr>
    </w:p>
    <w:p w14:paraId="1E0F7137" w14:textId="77777777" w:rsidR="00E972E7" w:rsidRPr="00B46A1E" w:rsidRDefault="00E4351C" w:rsidP="00B46A1E">
      <w:pPr>
        <w:pStyle w:val="NoSpacing"/>
        <w:rPr>
          <w:b/>
          <w:sz w:val="24"/>
          <w:szCs w:val="24"/>
          <w:shd w:val="clear" w:color="auto" w:fill="FFFFFF"/>
        </w:rPr>
      </w:pPr>
      <w:r w:rsidRPr="00B46A1E">
        <w:rPr>
          <w:b/>
          <w:sz w:val="24"/>
          <w:szCs w:val="24"/>
        </w:rPr>
        <w:t xml:space="preserve">4) </w:t>
      </w:r>
      <w:r w:rsidR="00E972E7" w:rsidRPr="00B46A1E">
        <w:rPr>
          <w:b/>
          <w:sz w:val="24"/>
          <w:szCs w:val="24"/>
          <w:shd w:val="clear" w:color="auto" w:fill="FFFFFF"/>
        </w:rPr>
        <w:t>Developing Alaska-specific strategies for communicating OA to decision makers</w:t>
      </w:r>
    </w:p>
    <w:p w14:paraId="5D2CA839" w14:textId="206470D5" w:rsidR="00071901" w:rsidRPr="00B46A1E" w:rsidRDefault="00071901" w:rsidP="00B46A1E">
      <w:pPr>
        <w:pStyle w:val="NoSpacing"/>
        <w:rPr>
          <w:sz w:val="24"/>
          <w:szCs w:val="24"/>
          <w:shd w:val="clear" w:color="auto" w:fill="FFFFFF"/>
        </w:rPr>
      </w:pPr>
      <w:r w:rsidRPr="00B46A1E">
        <w:rPr>
          <w:sz w:val="24"/>
          <w:szCs w:val="24"/>
          <w:shd w:val="clear" w:color="auto" w:fill="FFFFFF"/>
        </w:rPr>
        <w:t xml:space="preserve">Facilitators: </w:t>
      </w:r>
      <w:r w:rsidR="004B2DD1" w:rsidRPr="00B46A1E">
        <w:rPr>
          <w:sz w:val="24"/>
          <w:szCs w:val="24"/>
          <w:shd w:val="clear" w:color="auto" w:fill="FFFFFF"/>
        </w:rPr>
        <w:t xml:space="preserve">Molly </w:t>
      </w:r>
      <w:proofErr w:type="spellStart"/>
      <w:r w:rsidR="004B2DD1" w:rsidRPr="00B46A1E">
        <w:rPr>
          <w:sz w:val="24"/>
          <w:szCs w:val="24"/>
          <w:shd w:val="clear" w:color="auto" w:fill="FFFFFF"/>
        </w:rPr>
        <w:t>McCammon</w:t>
      </w:r>
      <w:proofErr w:type="spellEnd"/>
      <w:r w:rsidR="004B2DD1" w:rsidRPr="00B46A1E">
        <w:rPr>
          <w:sz w:val="24"/>
          <w:szCs w:val="24"/>
          <w:shd w:val="clear" w:color="auto" w:fill="FFFFFF"/>
        </w:rPr>
        <w:t xml:space="preserve"> (AOOS) and Meg </w:t>
      </w:r>
      <w:proofErr w:type="spellStart"/>
      <w:r w:rsidR="004B2DD1" w:rsidRPr="00B46A1E">
        <w:rPr>
          <w:sz w:val="24"/>
          <w:szCs w:val="24"/>
          <w:shd w:val="clear" w:color="auto" w:fill="FFFFFF"/>
        </w:rPr>
        <w:t>Chadsey</w:t>
      </w:r>
      <w:proofErr w:type="spellEnd"/>
      <w:r w:rsidR="004B2DD1" w:rsidRPr="00B46A1E">
        <w:rPr>
          <w:sz w:val="24"/>
          <w:szCs w:val="24"/>
          <w:shd w:val="clear" w:color="auto" w:fill="FFFFFF"/>
        </w:rPr>
        <w:t xml:space="preserve"> (Washington Sea Grant)</w:t>
      </w:r>
    </w:p>
    <w:p w14:paraId="39E89555" w14:textId="505AB62E" w:rsidR="00484203" w:rsidRPr="00B46A1E" w:rsidRDefault="00484203" w:rsidP="00B46A1E">
      <w:pPr>
        <w:pStyle w:val="NoSpacing"/>
        <w:rPr>
          <w:rFonts w:cs="Times New Roman"/>
          <w:sz w:val="24"/>
          <w:szCs w:val="24"/>
        </w:rPr>
      </w:pPr>
      <w:r w:rsidRPr="00B46A1E">
        <w:rPr>
          <w:rFonts w:cs="Times New Roman"/>
          <w:sz w:val="24"/>
          <w:szCs w:val="24"/>
        </w:rPr>
        <w:t xml:space="preserve">Call-in number: </w:t>
      </w:r>
      <w:r w:rsidRPr="00B46A1E">
        <w:rPr>
          <w:rFonts w:cs="Times New Roman"/>
          <w:sz w:val="24"/>
          <w:szCs w:val="24"/>
        </w:rPr>
        <w:fldChar w:fldCharType="begin"/>
      </w:r>
      <w:r w:rsidRPr="00B46A1E">
        <w:rPr>
          <w:rFonts w:cs="Times New Roman"/>
          <w:sz w:val="24"/>
          <w:szCs w:val="24"/>
        </w:rPr>
        <w:instrText xml:space="preserve"> HYPERLINK "tel:1-855-257-8693" \t "_blank" </w:instrText>
      </w:r>
      <w:r w:rsidRPr="00B46A1E">
        <w:rPr>
          <w:rFonts w:cs="Times New Roman"/>
          <w:sz w:val="24"/>
          <w:szCs w:val="24"/>
        </w:rPr>
      </w:r>
      <w:r w:rsidRPr="00B46A1E">
        <w:rPr>
          <w:rFonts w:cs="Times New Roman"/>
          <w:sz w:val="24"/>
          <w:szCs w:val="24"/>
        </w:rPr>
        <w:fldChar w:fldCharType="separate"/>
      </w:r>
      <w:r w:rsidRPr="00B46A1E">
        <w:rPr>
          <w:color w:val="1155CC"/>
          <w:sz w:val="24"/>
          <w:szCs w:val="24"/>
          <w:u w:val="single"/>
          <w:shd w:val="clear" w:color="auto" w:fill="FFFFFF"/>
        </w:rPr>
        <w:t>1-855-257-8693</w:t>
      </w:r>
      <w:r w:rsidRPr="00B46A1E">
        <w:rPr>
          <w:rFonts w:cs="Times New Roman"/>
          <w:sz w:val="24"/>
          <w:szCs w:val="24"/>
        </w:rPr>
        <w:fldChar w:fldCharType="end"/>
      </w:r>
      <w:r w:rsidRPr="00B46A1E">
        <w:rPr>
          <w:color w:val="222222"/>
          <w:sz w:val="24"/>
          <w:szCs w:val="24"/>
          <w:shd w:val="clear" w:color="auto" w:fill="FFFFFF"/>
        </w:rPr>
        <w:t>, PIN 1846457</w:t>
      </w:r>
    </w:p>
    <w:p w14:paraId="671E68B8" w14:textId="77777777" w:rsidR="00B46A1E" w:rsidRDefault="00B46A1E" w:rsidP="00B46A1E">
      <w:pPr>
        <w:pStyle w:val="NoSpacing"/>
      </w:pPr>
    </w:p>
    <w:p w14:paraId="51770BB8" w14:textId="7E6E423D" w:rsidR="00E4351C" w:rsidRPr="00484203" w:rsidRDefault="00071901">
      <w:pPr>
        <w:rPr>
          <w:sz w:val="24"/>
          <w:szCs w:val="24"/>
        </w:rPr>
      </w:pPr>
      <w:r w:rsidRPr="00484203">
        <w:rPr>
          <w:sz w:val="24"/>
          <w:szCs w:val="24"/>
        </w:rPr>
        <w:t xml:space="preserve">Using </w:t>
      </w:r>
      <w:r w:rsidR="00137ABC" w:rsidRPr="00484203">
        <w:rPr>
          <w:sz w:val="24"/>
          <w:szCs w:val="24"/>
        </w:rPr>
        <w:t>the tools</w:t>
      </w:r>
      <w:r w:rsidRPr="00484203">
        <w:rPr>
          <w:sz w:val="24"/>
          <w:szCs w:val="24"/>
        </w:rPr>
        <w:t xml:space="preserve"> from Meg </w:t>
      </w:r>
      <w:proofErr w:type="spellStart"/>
      <w:r w:rsidRPr="00484203">
        <w:rPr>
          <w:sz w:val="24"/>
          <w:szCs w:val="24"/>
        </w:rPr>
        <w:t>Chadsey’s</w:t>
      </w:r>
      <w:proofErr w:type="spellEnd"/>
      <w:r w:rsidRPr="00484203">
        <w:rPr>
          <w:sz w:val="24"/>
          <w:szCs w:val="24"/>
        </w:rPr>
        <w:t xml:space="preserve"> </w:t>
      </w:r>
      <w:r w:rsidR="00B46A1E">
        <w:rPr>
          <w:sz w:val="24"/>
          <w:szCs w:val="24"/>
        </w:rPr>
        <w:t>8am</w:t>
      </w:r>
      <w:r w:rsidR="0080662D" w:rsidRPr="00484203">
        <w:rPr>
          <w:sz w:val="24"/>
          <w:szCs w:val="24"/>
        </w:rPr>
        <w:t xml:space="preserve"> session</w:t>
      </w:r>
      <w:r w:rsidRPr="00484203">
        <w:rPr>
          <w:sz w:val="24"/>
          <w:szCs w:val="24"/>
        </w:rPr>
        <w:t xml:space="preserve"> on communicating about OA and working with stakeholders, this </w:t>
      </w:r>
      <w:r w:rsidR="0080662D" w:rsidRPr="00484203">
        <w:rPr>
          <w:sz w:val="24"/>
          <w:szCs w:val="24"/>
        </w:rPr>
        <w:t>breakout</w:t>
      </w:r>
      <w:r w:rsidRPr="00484203">
        <w:rPr>
          <w:sz w:val="24"/>
          <w:szCs w:val="24"/>
        </w:rPr>
        <w:t xml:space="preserve"> will discuss strategies for elevating </w:t>
      </w:r>
      <w:r w:rsidR="0080662D" w:rsidRPr="00484203">
        <w:rPr>
          <w:sz w:val="24"/>
          <w:szCs w:val="24"/>
        </w:rPr>
        <w:t>the issue of ocean acidification</w:t>
      </w:r>
      <w:r w:rsidRPr="00484203">
        <w:rPr>
          <w:sz w:val="24"/>
          <w:szCs w:val="24"/>
        </w:rPr>
        <w:t xml:space="preserve"> to decision makers in Alaska.  </w:t>
      </w:r>
      <w:r w:rsidR="0080662D" w:rsidRPr="00484203">
        <w:rPr>
          <w:sz w:val="24"/>
          <w:szCs w:val="24"/>
        </w:rPr>
        <w:t>What message are we trying to communicate?  What are the best avenues to do so?  Which key individuals or institutions should be involved?</w:t>
      </w:r>
      <w:r w:rsidR="00137ABC" w:rsidRPr="00484203">
        <w:rPr>
          <w:sz w:val="24"/>
          <w:szCs w:val="24"/>
        </w:rPr>
        <w:t xml:space="preserve">  This breakout will help form</w:t>
      </w:r>
      <w:r w:rsidR="004B24E7" w:rsidRPr="00484203">
        <w:rPr>
          <w:sz w:val="24"/>
          <w:szCs w:val="24"/>
        </w:rPr>
        <w:t xml:space="preserve"> recommendations as well as</w:t>
      </w:r>
      <w:r w:rsidR="002F1050" w:rsidRPr="00484203">
        <w:rPr>
          <w:sz w:val="24"/>
          <w:szCs w:val="24"/>
        </w:rPr>
        <w:t xml:space="preserve"> a</w:t>
      </w:r>
      <w:r w:rsidR="00137ABC" w:rsidRPr="00484203">
        <w:rPr>
          <w:sz w:val="24"/>
          <w:szCs w:val="24"/>
        </w:rPr>
        <w:t xml:space="preserve"> ‘</w:t>
      </w:r>
      <w:r w:rsidR="002F1050" w:rsidRPr="00484203">
        <w:rPr>
          <w:sz w:val="24"/>
          <w:szCs w:val="24"/>
        </w:rPr>
        <w:t>policy</w:t>
      </w:r>
      <w:r w:rsidR="00137ABC" w:rsidRPr="00484203">
        <w:rPr>
          <w:sz w:val="24"/>
          <w:szCs w:val="24"/>
        </w:rPr>
        <w:t xml:space="preserve"> working group’ to help guide the</w:t>
      </w:r>
      <w:r w:rsidR="004B24E7" w:rsidRPr="00484203">
        <w:rPr>
          <w:sz w:val="24"/>
          <w:szCs w:val="24"/>
        </w:rPr>
        <w:t xml:space="preserve"> efforts of the</w:t>
      </w:r>
      <w:r w:rsidR="00137ABC" w:rsidRPr="00484203">
        <w:rPr>
          <w:sz w:val="24"/>
          <w:szCs w:val="24"/>
        </w:rPr>
        <w:t xml:space="preserve"> Alaska OA Network.  </w:t>
      </w:r>
    </w:p>
    <w:sectPr w:rsidR="00E4351C" w:rsidRPr="00484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057E9"/>
    <w:multiLevelType w:val="hybridMultilevel"/>
    <w:tmpl w:val="2E0A8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56F01A3"/>
    <w:multiLevelType w:val="hybridMultilevel"/>
    <w:tmpl w:val="D070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B2B"/>
    <w:rsid w:val="00022D05"/>
    <w:rsid w:val="00071901"/>
    <w:rsid w:val="00137ABC"/>
    <w:rsid w:val="001A4D2C"/>
    <w:rsid w:val="001D7B33"/>
    <w:rsid w:val="002F1050"/>
    <w:rsid w:val="00484203"/>
    <w:rsid w:val="004B24E7"/>
    <w:rsid w:val="004B2DD1"/>
    <w:rsid w:val="00595E5C"/>
    <w:rsid w:val="0080662D"/>
    <w:rsid w:val="008D5E30"/>
    <w:rsid w:val="009016E6"/>
    <w:rsid w:val="00990BAA"/>
    <w:rsid w:val="009C5752"/>
    <w:rsid w:val="00B46A1E"/>
    <w:rsid w:val="00CA0288"/>
    <w:rsid w:val="00D93B2B"/>
    <w:rsid w:val="00E4351C"/>
    <w:rsid w:val="00E97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18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51C"/>
  </w:style>
  <w:style w:type="paragraph" w:customStyle="1" w:styleId="m-8187921861046194571gmail-msolistparagraph">
    <w:name w:val="m_-8187921861046194571gmail-msolistparagraph"/>
    <w:basedOn w:val="Normal"/>
    <w:rsid w:val="00E4351C"/>
    <w:pPr>
      <w:spacing w:before="100" w:beforeAutospacing="1" w:after="100" w:afterAutospacing="1" w:line="240" w:lineRule="auto"/>
    </w:pPr>
    <w:rPr>
      <w:rFonts w:ascii="Times" w:hAnsi="Times"/>
      <w:sz w:val="20"/>
      <w:szCs w:val="20"/>
    </w:rPr>
  </w:style>
  <w:style w:type="paragraph" w:styleId="NoSpacing">
    <w:name w:val="No Spacing"/>
    <w:uiPriority w:val="1"/>
    <w:qFormat/>
    <w:rsid w:val="00E972E7"/>
    <w:pPr>
      <w:spacing w:after="0" w:line="240" w:lineRule="auto"/>
    </w:pPr>
  </w:style>
  <w:style w:type="character" w:styleId="Hyperlink">
    <w:name w:val="Hyperlink"/>
    <w:basedOn w:val="DefaultParagraphFont"/>
    <w:uiPriority w:val="99"/>
    <w:semiHidden/>
    <w:unhideWhenUsed/>
    <w:rsid w:val="0048420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3B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4351C"/>
  </w:style>
  <w:style w:type="paragraph" w:customStyle="1" w:styleId="m-8187921861046194571gmail-msolistparagraph">
    <w:name w:val="m_-8187921861046194571gmail-msolistparagraph"/>
    <w:basedOn w:val="Normal"/>
    <w:rsid w:val="00E4351C"/>
    <w:pPr>
      <w:spacing w:before="100" w:beforeAutospacing="1" w:after="100" w:afterAutospacing="1" w:line="240" w:lineRule="auto"/>
    </w:pPr>
    <w:rPr>
      <w:rFonts w:ascii="Times" w:hAnsi="Times"/>
      <w:sz w:val="20"/>
      <w:szCs w:val="20"/>
    </w:rPr>
  </w:style>
  <w:style w:type="paragraph" w:styleId="NoSpacing">
    <w:name w:val="No Spacing"/>
    <w:uiPriority w:val="1"/>
    <w:qFormat/>
    <w:rsid w:val="00E972E7"/>
    <w:pPr>
      <w:spacing w:after="0" w:line="240" w:lineRule="auto"/>
    </w:pPr>
  </w:style>
  <w:style w:type="character" w:styleId="Hyperlink">
    <w:name w:val="Hyperlink"/>
    <w:basedOn w:val="DefaultParagraphFont"/>
    <w:uiPriority w:val="99"/>
    <w:semiHidden/>
    <w:unhideWhenUsed/>
    <w:rsid w:val="00484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638">
      <w:bodyDiv w:val="1"/>
      <w:marLeft w:val="0"/>
      <w:marRight w:val="0"/>
      <w:marTop w:val="0"/>
      <w:marBottom w:val="0"/>
      <w:divBdr>
        <w:top w:val="none" w:sz="0" w:space="0" w:color="auto"/>
        <w:left w:val="none" w:sz="0" w:space="0" w:color="auto"/>
        <w:bottom w:val="none" w:sz="0" w:space="0" w:color="auto"/>
        <w:right w:val="none" w:sz="0" w:space="0" w:color="auto"/>
      </w:divBdr>
    </w:div>
    <w:div w:id="845823844">
      <w:bodyDiv w:val="1"/>
      <w:marLeft w:val="0"/>
      <w:marRight w:val="0"/>
      <w:marTop w:val="0"/>
      <w:marBottom w:val="0"/>
      <w:divBdr>
        <w:top w:val="none" w:sz="0" w:space="0" w:color="auto"/>
        <w:left w:val="none" w:sz="0" w:space="0" w:color="auto"/>
        <w:bottom w:val="none" w:sz="0" w:space="0" w:color="auto"/>
        <w:right w:val="none" w:sz="0" w:space="0" w:color="auto"/>
      </w:divBdr>
    </w:div>
    <w:div w:id="1056902195">
      <w:bodyDiv w:val="1"/>
      <w:marLeft w:val="0"/>
      <w:marRight w:val="0"/>
      <w:marTop w:val="0"/>
      <w:marBottom w:val="0"/>
      <w:divBdr>
        <w:top w:val="none" w:sz="0" w:space="0" w:color="auto"/>
        <w:left w:val="none" w:sz="0" w:space="0" w:color="auto"/>
        <w:bottom w:val="none" w:sz="0" w:space="0" w:color="auto"/>
        <w:right w:val="none" w:sz="0" w:space="0" w:color="auto"/>
      </w:divBdr>
    </w:div>
    <w:div w:id="1164517432">
      <w:bodyDiv w:val="1"/>
      <w:marLeft w:val="0"/>
      <w:marRight w:val="0"/>
      <w:marTop w:val="0"/>
      <w:marBottom w:val="0"/>
      <w:divBdr>
        <w:top w:val="none" w:sz="0" w:space="0" w:color="auto"/>
        <w:left w:val="none" w:sz="0" w:space="0" w:color="auto"/>
        <w:bottom w:val="none" w:sz="0" w:space="0" w:color="auto"/>
        <w:right w:val="none" w:sz="0" w:space="0" w:color="auto"/>
      </w:divBdr>
    </w:div>
    <w:div w:id="1324433846">
      <w:bodyDiv w:val="1"/>
      <w:marLeft w:val="0"/>
      <w:marRight w:val="0"/>
      <w:marTop w:val="0"/>
      <w:marBottom w:val="0"/>
      <w:divBdr>
        <w:top w:val="none" w:sz="0" w:space="0" w:color="auto"/>
        <w:left w:val="none" w:sz="0" w:space="0" w:color="auto"/>
        <w:bottom w:val="none" w:sz="0" w:space="0" w:color="auto"/>
        <w:right w:val="none" w:sz="0" w:space="0" w:color="auto"/>
      </w:divBdr>
    </w:div>
    <w:div w:id="1482116846">
      <w:bodyDiv w:val="1"/>
      <w:marLeft w:val="0"/>
      <w:marRight w:val="0"/>
      <w:marTop w:val="0"/>
      <w:marBottom w:val="0"/>
      <w:divBdr>
        <w:top w:val="none" w:sz="0" w:space="0" w:color="auto"/>
        <w:left w:val="none" w:sz="0" w:space="0" w:color="auto"/>
        <w:bottom w:val="none" w:sz="0" w:space="0" w:color="auto"/>
        <w:right w:val="none" w:sz="0" w:space="0" w:color="auto"/>
      </w:divBdr>
    </w:div>
    <w:div w:id="1984192045">
      <w:bodyDiv w:val="1"/>
      <w:marLeft w:val="0"/>
      <w:marRight w:val="0"/>
      <w:marTop w:val="0"/>
      <w:marBottom w:val="0"/>
      <w:divBdr>
        <w:top w:val="none" w:sz="0" w:space="0" w:color="auto"/>
        <w:left w:val="none" w:sz="0" w:space="0" w:color="auto"/>
        <w:bottom w:val="none" w:sz="0" w:space="0" w:color="auto"/>
        <w:right w:val="none" w:sz="0" w:space="0" w:color="auto"/>
      </w:divBdr>
    </w:div>
    <w:div w:id="214253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727</Words>
  <Characters>4146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Kohan</dc:creator>
  <cp:lastModifiedBy>Darcy</cp:lastModifiedBy>
  <cp:revision>10</cp:revision>
  <dcterms:created xsi:type="dcterms:W3CDTF">2016-11-20T20:50:00Z</dcterms:created>
  <dcterms:modified xsi:type="dcterms:W3CDTF">2016-11-22T18:14:00Z</dcterms:modified>
</cp:coreProperties>
</file>